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47" w:rsidRDefault="005B7B47">
      <w:pPr>
        <w:ind w:firstLineChars="1500" w:firstLine="3150"/>
      </w:pPr>
    </w:p>
    <w:tbl>
      <w:tblPr>
        <w:tblpPr w:leftFromText="180" w:rightFromText="180" w:vertAnchor="page" w:horzAnchor="page" w:tblpX="795" w:tblpY="1809"/>
        <w:tblOverlap w:val="never"/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43"/>
        <w:gridCol w:w="4882"/>
      </w:tblGrid>
      <w:tr w:rsidR="005B7B47">
        <w:trPr>
          <w:trHeight w:val="899"/>
        </w:trPr>
        <w:tc>
          <w:tcPr>
            <w:tcW w:w="10725" w:type="dxa"/>
            <w:gridSpan w:val="2"/>
          </w:tcPr>
          <w:p w:rsidR="005B7B47" w:rsidRDefault="00D21E88">
            <w:pPr>
              <w:spacing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/>
                <w:b/>
                <w:bCs/>
                <w:sz w:val="52"/>
                <w:szCs w:val="52"/>
              </w:rPr>
              <w:t>室内表贴全彩</w:t>
            </w:r>
            <w:r>
              <w:rPr>
                <w:rFonts w:hint="eastAsia"/>
                <w:b/>
                <w:bCs/>
                <w:sz w:val="52"/>
                <w:szCs w:val="52"/>
              </w:rPr>
              <w:t xml:space="preserve">D1.25  32S  </w:t>
            </w:r>
            <w:r>
              <w:rPr>
                <w:rFonts w:hint="eastAsia"/>
                <w:b/>
                <w:bCs/>
                <w:sz w:val="52"/>
                <w:szCs w:val="52"/>
              </w:rPr>
              <w:t>产品规格书</w:t>
            </w:r>
          </w:p>
        </w:tc>
      </w:tr>
      <w:tr w:rsidR="005B7B47">
        <w:trPr>
          <w:trHeight w:val="262"/>
        </w:trPr>
        <w:tc>
          <w:tcPr>
            <w:tcW w:w="5843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发文编号：HJCL-RD-03</w:t>
            </w:r>
          </w:p>
        </w:tc>
        <w:tc>
          <w:tcPr>
            <w:tcW w:w="4882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版本:REV1.1</w:t>
            </w:r>
          </w:p>
        </w:tc>
      </w:tr>
      <w:tr w:rsidR="005B7B47">
        <w:trPr>
          <w:trHeight w:val="398"/>
        </w:trPr>
        <w:tc>
          <w:tcPr>
            <w:tcW w:w="5843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发文部门：研发技术中心</w:t>
            </w:r>
          </w:p>
        </w:tc>
        <w:tc>
          <w:tcPr>
            <w:tcW w:w="4882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制作:</w:t>
            </w:r>
          </w:p>
        </w:tc>
      </w:tr>
      <w:tr w:rsidR="005B7B47">
        <w:trPr>
          <w:trHeight w:val="368"/>
        </w:trPr>
        <w:tc>
          <w:tcPr>
            <w:tcW w:w="5843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接收部门：市场部、销售部、企划部</w:t>
            </w:r>
          </w:p>
        </w:tc>
        <w:tc>
          <w:tcPr>
            <w:tcW w:w="4882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审核</w:t>
            </w:r>
          </w:p>
        </w:tc>
      </w:tr>
      <w:tr w:rsidR="005B7B47">
        <w:trPr>
          <w:trHeight w:val="378"/>
        </w:trPr>
        <w:tc>
          <w:tcPr>
            <w:tcW w:w="5843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发文时间：2019-5-20</w:t>
            </w:r>
          </w:p>
        </w:tc>
        <w:tc>
          <w:tcPr>
            <w:tcW w:w="4882" w:type="dxa"/>
          </w:tcPr>
          <w:p w:rsidR="005B7B47" w:rsidRDefault="00D21E88">
            <w:pPr>
              <w:spacing w:line="360" w:lineRule="auto"/>
              <w:rPr>
                <w:rFonts w:ascii="宋体" w:hAnsi="宋体"/>
                <w:kern w:val="0"/>
                <w:sz w:val="28"/>
                <w:szCs w:val="28"/>
              </w:rPr>
            </w:pPr>
            <w:r>
              <w:rPr>
                <w:rFonts w:ascii="宋体" w:hAnsi="宋体" w:hint="eastAsia"/>
                <w:kern w:val="0"/>
                <w:sz w:val="28"/>
                <w:szCs w:val="28"/>
              </w:rPr>
              <w:t>批准:</w:t>
            </w:r>
          </w:p>
        </w:tc>
      </w:tr>
    </w:tbl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bookmarkStart w:id="0" w:name="_Toc622_WPSOffice_Type1" w:displacedByCustomXml="next"/>
    <w:sdt>
      <w:sdtPr>
        <w:rPr>
          <w:rFonts w:ascii="宋体" w:eastAsia="宋体" w:hAnsi="宋体" w:cs="Times New Roman"/>
          <w:b/>
          <w:bCs/>
          <w:kern w:val="0"/>
          <w:sz w:val="24"/>
          <w:szCs w:val="32"/>
        </w:rPr>
        <w:id w:val="147457273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:rsidR="005B7B47" w:rsidRDefault="00D21E88">
          <w:pPr>
            <w:spacing w:line="500" w:lineRule="exact"/>
            <w:jc w:val="center"/>
            <w:rPr>
              <w:b/>
              <w:bCs/>
              <w:sz w:val="36"/>
              <w:szCs w:val="36"/>
            </w:rPr>
          </w:pPr>
          <w:r>
            <w:rPr>
              <w:rFonts w:ascii="宋体" w:eastAsia="宋体" w:hAnsi="宋体"/>
              <w:b/>
              <w:bCs/>
              <w:sz w:val="36"/>
              <w:szCs w:val="36"/>
            </w:rPr>
            <w:t>目录</w:t>
          </w:r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29537_WPSOffice_Level1" w:history="1">
            <w:r w:rsidR="00D21E88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室内表贴全彩</w:t>
            </w:r>
            <w:r w:rsidR="00D21E88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D1.25   32S</w:t>
            </w:r>
            <w:r w:rsidR="00D21E88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产品介绍</w:t>
            </w:r>
            <w:r w:rsidR="00D21E88">
              <w:rPr>
                <w:sz w:val="28"/>
                <w:szCs w:val="28"/>
              </w:rPr>
              <w:tab/>
            </w:r>
            <w:bookmarkStart w:id="1" w:name="_Toc29537_WPSOffice_Level1Page"/>
            <w:r w:rsidR="00D21E88">
              <w:rPr>
                <w:sz w:val="28"/>
                <w:szCs w:val="28"/>
              </w:rPr>
              <w:t>1</w:t>
            </w:r>
            <w:bookmarkEnd w:id="1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622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1、适用范围</w:t>
            </w:r>
            <w:r w:rsidR="00D21E88">
              <w:rPr>
                <w:sz w:val="28"/>
                <w:szCs w:val="28"/>
              </w:rPr>
              <w:tab/>
            </w:r>
            <w:bookmarkStart w:id="2" w:name="_Toc622_WPSOffice_Level1Page"/>
            <w:r w:rsidR="00D21E88">
              <w:rPr>
                <w:sz w:val="28"/>
                <w:szCs w:val="28"/>
              </w:rPr>
              <w:t>1</w:t>
            </w:r>
            <w:bookmarkEnd w:id="2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3511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2、产品说明</w:t>
            </w:r>
            <w:r w:rsidR="00D21E88">
              <w:rPr>
                <w:sz w:val="28"/>
                <w:szCs w:val="28"/>
              </w:rPr>
              <w:tab/>
            </w:r>
            <w:bookmarkStart w:id="3" w:name="_Toc3511_WPSOffice_Level1Page"/>
            <w:r w:rsidR="00D21E88">
              <w:rPr>
                <w:sz w:val="28"/>
                <w:szCs w:val="28"/>
              </w:rPr>
              <w:t>1</w:t>
            </w:r>
            <w:bookmarkEnd w:id="3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19340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3、产品介绍</w:t>
            </w:r>
            <w:r w:rsidR="00D21E88">
              <w:rPr>
                <w:sz w:val="28"/>
                <w:szCs w:val="28"/>
              </w:rPr>
              <w:tab/>
            </w:r>
            <w:bookmarkStart w:id="4" w:name="_Toc19340_WPSOffice_Level1Page"/>
            <w:r w:rsidR="00D21E88">
              <w:rPr>
                <w:sz w:val="28"/>
                <w:szCs w:val="28"/>
              </w:rPr>
              <w:t>2</w:t>
            </w:r>
            <w:bookmarkEnd w:id="4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19055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4、LED管芯参数</w:t>
            </w:r>
            <w:r w:rsidR="00D21E88">
              <w:rPr>
                <w:sz w:val="28"/>
                <w:szCs w:val="28"/>
              </w:rPr>
              <w:tab/>
            </w:r>
            <w:bookmarkStart w:id="5" w:name="_Toc19055_WPSOffice_Level1Page"/>
            <w:r w:rsidR="00D21E88">
              <w:rPr>
                <w:sz w:val="28"/>
                <w:szCs w:val="28"/>
              </w:rPr>
              <w:t>3</w:t>
            </w:r>
            <w:bookmarkEnd w:id="5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24144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5、恒流驱动IC</w:t>
            </w:r>
            <w:r w:rsidR="00D21E88">
              <w:rPr>
                <w:sz w:val="28"/>
                <w:szCs w:val="28"/>
              </w:rPr>
              <w:tab/>
            </w:r>
            <w:bookmarkStart w:id="6" w:name="_Toc24144_WPSOffice_Level1Page"/>
            <w:r w:rsidR="00D21E88">
              <w:rPr>
                <w:sz w:val="28"/>
                <w:szCs w:val="28"/>
              </w:rPr>
              <w:t>4</w:t>
            </w:r>
            <w:bookmarkEnd w:id="6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102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6、PCB</w:t>
            </w:r>
            <w:r w:rsidR="00D21E88">
              <w:rPr>
                <w:sz w:val="28"/>
                <w:szCs w:val="28"/>
              </w:rPr>
              <w:tab/>
            </w:r>
            <w:bookmarkStart w:id="7" w:name="_Toc1028_WPSOffice_Level1Page"/>
            <w:r w:rsidR="00D21E88">
              <w:rPr>
                <w:sz w:val="28"/>
                <w:szCs w:val="28"/>
              </w:rPr>
              <w:t>6</w:t>
            </w:r>
            <w:bookmarkEnd w:id="7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30225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7、控制卡</w:t>
            </w:r>
            <w:r w:rsidR="00D21E88">
              <w:rPr>
                <w:sz w:val="28"/>
                <w:szCs w:val="28"/>
              </w:rPr>
              <w:tab/>
            </w:r>
            <w:bookmarkStart w:id="8" w:name="_Toc30225_WPSOffice_Level1Page"/>
            <w:r w:rsidR="00D21E88">
              <w:rPr>
                <w:sz w:val="28"/>
                <w:szCs w:val="28"/>
              </w:rPr>
              <w:t>6</w:t>
            </w:r>
            <w:bookmarkEnd w:id="8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841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8、电源参数</w:t>
            </w:r>
            <w:r w:rsidR="00D21E88">
              <w:rPr>
                <w:sz w:val="28"/>
                <w:szCs w:val="28"/>
              </w:rPr>
              <w:tab/>
            </w:r>
            <w:bookmarkStart w:id="9" w:name="_Toc8418_WPSOffice_Level1Page"/>
            <w:r w:rsidR="00D21E88">
              <w:rPr>
                <w:sz w:val="28"/>
                <w:szCs w:val="28"/>
              </w:rPr>
              <w:t>7</w:t>
            </w:r>
            <w:bookmarkEnd w:id="9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2411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9、排针信号引脚定义</w:t>
            </w:r>
            <w:r w:rsidR="00D21E88">
              <w:rPr>
                <w:sz w:val="28"/>
                <w:szCs w:val="28"/>
              </w:rPr>
              <w:tab/>
            </w:r>
            <w:bookmarkStart w:id="10" w:name="_Toc24118_WPSOffice_Level1Page"/>
            <w:r w:rsidR="00D21E88">
              <w:rPr>
                <w:sz w:val="28"/>
                <w:szCs w:val="28"/>
              </w:rPr>
              <w:t>7</w:t>
            </w:r>
            <w:bookmarkEnd w:id="10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27350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10、IC贴片面</w:t>
            </w:r>
            <w:r w:rsidR="00D21E88">
              <w:rPr>
                <w:sz w:val="28"/>
                <w:szCs w:val="28"/>
              </w:rPr>
              <w:tab/>
            </w:r>
            <w:bookmarkStart w:id="11" w:name="_Toc27350_WPSOffice_Level1Page"/>
            <w:r w:rsidR="00D21E88">
              <w:rPr>
                <w:sz w:val="28"/>
                <w:szCs w:val="28"/>
              </w:rPr>
              <w:t>8</w:t>
            </w:r>
            <w:bookmarkEnd w:id="11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15699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11、套件安装孔位图</w:t>
            </w:r>
            <w:r w:rsidR="00D21E88">
              <w:rPr>
                <w:sz w:val="28"/>
                <w:szCs w:val="28"/>
              </w:rPr>
              <w:tab/>
            </w:r>
            <w:bookmarkStart w:id="12" w:name="_Toc15699_WPSOffice_Level1Page"/>
            <w:r w:rsidR="00D21E88">
              <w:rPr>
                <w:sz w:val="28"/>
                <w:szCs w:val="28"/>
              </w:rPr>
              <w:t>9</w:t>
            </w:r>
            <w:bookmarkEnd w:id="12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sz w:val="28"/>
              <w:szCs w:val="28"/>
            </w:rPr>
          </w:pPr>
          <w:hyperlink w:anchor="_Toc1899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12、包装  (装箱示意图)</w:t>
            </w:r>
            <w:r w:rsidR="00D21E88">
              <w:rPr>
                <w:sz w:val="28"/>
                <w:szCs w:val="28"/>
              </w:rPr>
              <w:tab/>
            </w:r>
            <w:bookmarkStart w:id="13" w:name="_Toc18998_WPSOffice_Level1Page"/>
            <w:r w:rsidR="00D21E88">
              <w:rPr>
                <w:sz w:val="28"/>
                <w:szCs w:val="28"/>
              </w:rPr>
              <w:t>10</w:t>
            </w:r>
            <w:bookmarkEnd w:id="13"/>
          </w:hyperlink>
        </w:p>
        <w:bookmarkEnd w:id="0"/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rFonts w:ascii="宋体" w:eastAsiaTheme="minorEastAsia" w:hAnsi="宋体" w:cstheme="minorBidi"/>
              <w:sz w:val="28"/>
              <w:szCs w:val="28"/>
            </w:rPr>
          </w:pPr>
          <w:r>
            <w:rPr>
              <w:rFonts w:ascii="宋体" w:eastAsiaTheme="minorEastAsia" w:hAnsi="宋体" w:cstheme="minorBidi" w:hint="eastAsia"/>
              <w:sz w:val="28"/>
              <w:szCs w:val="28"/>
            </w:rPr>
            <w:fldChar w:fldCharType="begin"/>
          </w:r>
          <w:r w:rsidR="00D21E88">
            <w:rPr>
              <w:rFonts w:ascii="宋体" w:eastAsiaTheme="minorEastAsia" w:hAnsi="宋体" w:cstheme="minorBidi" w:hint="eastAsia"/>
              <w:sz w:val="28"/>
              <w:szCs w:val="28"/>
            </w:rPr>
            <w:instrText xml:space="preserve"> HYPERLINK \l _Toc3630_WPSOffice_Level1 </w:instrText>
          </w:r>
          <w:r>
            <w:rPr>
              <w:rFonts w:ascii="宋体" w:eastAsiaTheme="minorEastAsia" w:hAnsi="宋体" w:cstheme="minorBidi" w:hint="eastAsia"/>
              <w:sz w:val="28"/>
              <w:szCs w:val="28"/>
            </w:rPr>
            <w:fldChar w:fldCharType="separate"/>
          </w:r>
          <w:r w:rsidR="00D21E88">
            <w:rPr>
              <w:rFonts w:ascii="宋体" w:eastAsiaTheme="minorEastAsia" w:hAnsi="宋体" w:cstheme="minorBidi" w:hint="eastAsia"/>
              <w:sz w:val="28"/>
              <w:szCs w:val="28"/>
            </w:rPr>
            <w:t>13、装箱外观</w:t>
          </w:r>
          <w:r w:rsidR="00D21E88">
            <w:rPr>
              <w:rFonts w:ascii="宋体" w:eastAsiaTheme="minorEastAsia" w:hAnsi="宋体" w:cstheme="minorBidi" w:hint="eastAsia"/>
              <w:sz w:val="28"/>
              <w:szCs w:val="28"/>
            </w:rPr>
            <w:tab/>
          </w:r>
          <w:bookmarkStart w:id="14" w:name="_Toc3630_WPSOffice_Level1Page"/>
          <w:r w:rsidR="00D21E88">
            <w:rPr>
              <w:rFonts w:ascii="宋体" w:eastAsiaTheme="minorEastAsia" w:hAnsi="宋体" w:cstheme="minorBidi" w:hint="eastAsia"/>
              <w:sz w:val="28"/>
              <w:szCs w:val="28"/>
            </w:rPr>
            <w:t>11</w:t>
          </w:r>
          <w:bookmarkEnd w:id="14"/>
          <w:r>
            <w:rPr>
              <w:rFonts w:ascii="宋体" w:eastAsiaTheme="minorEastAsia" w:hAnsi="宋体" w:cstheme="minorBidi" w:hint="eastAsia"/>
              <w:sz w:val="28"/>
              <w:szCs w:val="28"/>
            </w:rPr>
            <w:fldChar w:fldCharType="end"/>
          </w:r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rFonts w:ascii="宋体" w:eastAsiaTheme="minorEastAsia" w:hAnsi="宋体" w:cstheme="minorBidi"/>
              <w:sz w:val="28"/>
              <w:szCs w:val="28"/>
            </w:rPr>
          </w:pPr>
          <w:hyperlink w:anchor="_Toc23375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14、箱体示意图</w:t>
            </w:r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ab/>
            </w:r>
            <w:bookmarkStart w:id="15" w:name="_Toc23375_WPSOffice_Level1Page"/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11</w:t>
            </w:r>
            <w:bookmarkEnd w:id="15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rFonts w:ascii="宋体" w:eastAsiaTheme="minorEastAsia" w:hAnsi="宋体" w:cstheme="minorBidi"/>
              <w:sz w:val="28"/>
              <w:szCs w:val="28"/>
            </w:rPr>
          </w:pPr>
          <w:hyperlink w:anchor="_Toc2405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15、显示屏电气连接简单示意图</w:t>
            </w:r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ab/>
            </w:r>
            <w:bookmarkStart w:id="16" w:name="_Toc24058_WPSOffice_Level1Page"/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12</w:t>
            </w:r>
            <w:bookmarkEnd w:id="16"/>
          </w:hyperlink>
        </w:p>
        <w:p w:rsidR="005B7B47" w:rsidRDefault="00BC2A7D">
          <w:pPr>
            <w:pStyle w:val="WPSOffice1"/>
            <w:tabs>
              <w:tab w:val="right" w:leader="dot" w:pos="10466"/>
            </w:tabs>
            <w:spacing w:line="500" w:lineRule="exact"/>
            <w:rPr>
              <w:rFonts w:ascii="宋体" w:hAnsi="宋体" w:cs="宋体"/>
              <w:color w:val="FFFFFF" w:themeColor="background1"/>
              <w:sz w:val="28"/>
              <w:szCs w:val="28"/>
            </w:rPr>
          </w:pPr>
          <w:hyperlink w:anchor="_Toc24058_WPSOffice_Level1" w:history="1"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>16、产品维修</w:t>
            </w:r>
            <w:r w:rsidR="00D21E88">
              <w:rPr>
                <w:rFonts w:ascii="宋体" w:hAnsi="宋体" w:hint="eastAsia"/>
                <w:b/>
                <w:bCs/>
                <w:sz w:val="30"/>
                <w:szCs w:val="30"/>
              </w:rPr>
              <w:t xml:space="preserve"> </w:t>
            </w:r>
            <w:r w:rsidR="00D21E88">
              <w:rPr>
                <w:rFonts w:ascii="宋体" w:eastAsiaTheme="minorEastAsia" w:hAnsi="宋体" w:cstheme="minorBidi" w:hint="eastAsia"/>
                <w:sz w:val="28"/>
                <w:szCs w:val="28"/>
              </w:rPr>
              <w:tab/>
              <w:t>12</w:t>
            </w:r>
          </w:hyperlink>
        </w:p>
      </w:sdtContent>
    </w:sdt>
    <w:p w:rsidR="005B7B47" w:rsidRDefault="00D21E88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  <w:r>
        <w:rPr>
          <w:rFonts w:ascii="宋体" w:eastAsia="宋体" w:hAnsi="宋体" w:cs="宋体" w:hint="eastAsia"/>
          <w:color w:val="FFFFFF" w:themeColor="background1"/>
          <w:sz w:val="32"/>
          <w:szCs w:val="32"/>
        </w:rPr>
        <w:t xml:space="preserve">  </w:t>
      </w:r>
      <w:bookmarkStart w:id="17" w:name="_Toc17748"/>
      <w:bookmarkStart w:id="18" w:name="_Toc14422"/>
      <w:bookmarkStart w:id="19" w:name="_Toc3457"/>
      <w:bookmarkStart w:id="20" w:name="_Toc18470"/>
      <w:bookmarkStart w:id="21" w:name="_Toc16462_WPSOffice_Level1"/>
      <w:r>
        <w:rPr>
          <w:rFonts w:ascii="宋体" w:eastAsia="宋体" w:hAnsi="宋体" w:cs="宋体" w:hint="eastAsia"/>
          <w:color w:val="FFFFFF" w:themeColor="background1"/>
          <w:sz w:val="32"/>
          <w:szCs w:val="32"/>
        </w:rPr>
        <w:t xml:space="preserve">     </w:t>
      </w:r>
    </w:p>
    <w:p w:rsidR="005B7B47" w:rsidRDefault="00D21E88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  <w:r>
        <w:rPr>
          <w:rFonts w:ascii="宋体" w:eastAsia="宋体" w:hAnsi="宋体" w:cs="宋体" w:hint="eastAsia"/>
          <w:color w:val="FFFFFF" w:themeColor="background1"/>
          <w:sz w:val="32"/>
          <w:szCs w:val="32"/>
        </w:rPr>
        <w:lastRenderedPageBreak/>
        <w:t xml:space="preserve">          </w:t>
      </w:r>
    </w:p>
    <w:p w:rsidR="005B7B47" w:rsidRDefault="005B7B47">
      <w:pPr>
        <w:spacing w:line="480" w:lineRule="auto"/>
        <w:ind w:firstLineChars="400" w:firstLine="1767"/>
        <w:rPr>
          <w:b/>
          <w:bCs/>
          <w:sz w:val="44"/>
          <w:szCs w:val="44"/>
        </w:rPr>
      </w:pPr>
      <w:bookmarkStart w:id="22" w:name="_Toc29537_WPSOffice_Level1"/>
    </w:p>
    <w:p w:rsidR="005B7B47" w:rsidRDefault="00D21E88">
      <w:pPr>
        <w:spacing w:line="480" w:lineRule="auto"/>
        <w:ind w:firstLineChars="400" w:firstLine="1767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室内表贴全彩</w:t>
      </w:r>
      <w:r>
        <w:rPr>
          <w:rFonts w:hint="eastAsia"/>
          <w:b/>
          <w:bCs/>
          <w:sz w:val="44"/>
          <w:szCs w:val="44"/>
        </w:rPr>
        <w:t>D1.25   32S</w:t>
      </w:r>
      <w:r>
        <w:rPr>
          <w:rFonts w:hint="eastAsia"/>
          <w:b/>
          <w:bCs/>
          <w:sz w:val="44"/>
          <w:szCs w:val="44"/>
        </w:rPr>
        <w:t>产品介绍</w:t>
      </w:r>
      <w:bookmarkStart w:id="23" w:name="_Toc19351"/>
      <w:bookmarkStart w:id="24" w:name="_Toc1158"/>
      <w:bookmarkStart w:id="25" w:name="_Toc3367"/>
      <w:bookmarkStart w:id="26" w:name="_Toc12381"/>
      <w:bookmarkEnd w:id="17"/>
      <w:bookmarkEnd w:id="18"/>
      <w:bookmarkEnd w:id="19"/>
      <w:bookmarkEnd w:id="20"/>
      <w:bookmarkEnd w:id="21"/>
      <w:bookmarkEnd w:id="22"/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27" w:name="_Toc622_WPSOffice_Level1"/>
      <w:bookmarkEnd w:id="23"/>
      <w:bookmarkEnd w:id="24"/>
      <w:bookmarkEnd w:id="25"/>
      <w:bookmarkEnd w:id="26"/>
      <w:r>
        <w:rPr>
          <w:rFonts w:ascii="宋体" w:hAnsi="宋体" w:hint="eastAsia"/>
          <w:b/>
          <w:bCs/>
          <w:sz w:val="30"/>
          <w:szCs w:val="30"/>
        </w:rPr>
        <w:t>1、适用范围</w:t>
      </w:r>
      <w:bookmarkEnd w:id="27"/>
    </w:p>
    <w:p w:rsidR="005B7B47" w:rsidRDefault="00D21E88">
      <w:pPr>
        <w:spacing w:line="460" w:lineRule="exact"/>
        <w:ind w:rightChars="-73" w:right="-153" w:firstLineChars="30" w:firstLine="96"/>
        <w:rPr>
          <w:rFonts w:ascii="宋体" w:hAnsi="宋体"/>
          <w:sz w:val="24"/>
        </w:rPr>
      </w:pPr>
      <w:r>
        <w:rPr>
          <w:rFonts w:ascii="宋体" w:hAnsi="宋体" w:hint="eastAsia"/>
          <w:sz w:val="32"/>
          <w:szCs w:val="32"/>
        </w:rPr>
        <w:t xml:space="preserve">   </w:t>
      </w:r>
      <w:r>
        <w:rPr>
          <w:rFonts w:ascii="Arial" w:eastAsia="宋体" w:hAnsi="Arial" w:cs="Arial" w:hint="eastAsia"/>
          <w:sz w:val="24"/>
        </w:rPr>
        <w:t>主要应用于军队演习指挥系统、公共安全显示指挥系统、演播室、广播电视传媒显示系统等领域。</w:t>
      </w:r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28" w:name="_Toc12611"/>
      <w:bookmarkStart w:id="29" w:name="_Toc27764"/>
      <w:bookmarkStart w:id="30" w:name="_Toc3511_WPSOffice_Level1"/>
      <w:bookmarkStart w:id="31" w:name="_Toc8242"/>
      <w:bookmarkStart w:id="32" w:name="_Toc26434"/>
      <w:r>
        <w:rPr>
          <w:rFonts w:ascii="宋体" w:hAnsi="宋体" w:hint="eastAsia"/>
          <w:b/>
          <w:bCs/>
          <w:sz w:val="30"/>
          <w:szCs w:val="30"/>
        </w:rPr>
        <w:t>2、产品说明</w:t>
      </w:r>
      <w:bookmarkEnd w:id="28"/>
      <w:bookmarkEnd w:id="29"/>
      <w:bookmarkEnd w:id="30"/>
      <w:bookmarkEnd w:id="31"/>
      <w:bookmarkEnd w:id="32"/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●高刷新、高灰阶、超宽带载：刷新率达</w:t>
      </w:r>
      <w:r>
        <w:rPr>
          <w:rFonts w:ascii="Arial" w:hAnsi="Arial" w:cs="Arial" w:hint="eastAsia"/>
          <w:sz w:val="24"/>
        </w:rPr>
        <w:t>3840</w:t>
      </w:r>
      <w:r>
        <w:rPr>
          <w:rFonts w:ascii="Arial" w:eastAsia="宋体" w:hAnsi="Arial" w:cs="Arial" w:hint="eastAsia"/>
          <w:sz w:val="24"/>
        </w:rPr>
        <w:t>HZ</w:t>
      </w:r>
      <w:r>
        <w:rPr>
          <w:rFonts w:ascii="Arial" w:eastAsia="宋体" w:hAnsi="Arial" w:cs="Arial" w:hint="eastAsia"/>
          <w:sz w:val="24"/>
        </w:rPr>
        <w:t>以上</w:t>
      </w:r>
      <w:r>
        <w:rPr>
          <w:rFonts w:ascii="Arial" w:eastAsia="宋体" w:hAnsi="Arial" w:cs="Arial" w:hint="eastAsia"/>
          <w:sz w:val="24"/>
        </w:rPr>
        <w:t>,</w:t>
      </w:r>
      <w:r>
        <w:rPr>
          <w:rFonts w:ascii="Arial" w:eastAsia="宋体" w:hAnsi="Arial" w:cs="Arial" w:hint="eastAsia"/>
          <w:sz w:val="24"/>
        </w:rPr>
        <w:t>灰度</w:t>
      </w:r>
      <w:r>
        <w:rPr>
          <w:rFonts w:ascii="Arial" w:eastAsia="宋体" w:hAnsi="Arial" w:cs="Arial" w:hint="eastAsia"/>
          <w:sz w:val="24"/>
        </w:rPr>
        <w:t>14</w:t>
      </w:r>
      <w:r>
        <w:rPr>
          <w:rFonts w:ascii="Arial" w:eastAsia="宋体" w:hAnsi="Arial" w:cs="Arial" w:hint="eastAsia"/>
          <w:sz w:val="24"/>
        </w:rPr>
        <w:t>～</w:t>
      </w:r>
      <w:r>
        <w:rPr>
          <w:rFonts w:ascii="Arial" w:eastAsia="宋体" w:hAnsi="Arial" w:cs="Arial" w:hint="eastAsia"/>
          <w:sz w:val="24"/>
        </w:rPr>
        <w:t>16Bit</w:t>
      </w:r>
      <w:r>
        <w:rPr>
          <w:rFonts w:ascii="Arial" w:eastAsia="宋体" w:hAnsi="Arial" w:cs="Arial" w:hint="eastAsia"/>
          <w:sz w:val="24"/>
        </w:rPr>
        <w:t>可调，显示画质清晰真实、播放效果鲜艳流畅；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</w:t>
      </w:r>
      <w:r>
        <w:rPr>
          <w:rFonts w:ascii="Arial" w:eastAsia="宋体" w:hAnsi="Arial" w:cs="Arial" w:hint="eastAsia"/>
          <w:sz w:val="24"/>
        </w:rPr>
        <w:t>LED</w:t>
      </w:r>
      <w:r>
        <w:rPr>
          <w:rFonts w:ascii="Arial" w:eastAsia="宋体" w:hAnsi="Arial" w:cs="Arial" w:hint="eastAsia"/>
          <w:sz w:val="24"/>
        </w:rPr>
        <w:t>高密全彩屏专用驱动芯片：具有列下消隐功能、倍频刷新率提升</w:t>
      </w:r>
      <w:r>
        <w:rPr>
          <w:rFonts w:ascii="Arial" w:eastAsia="宋体" w:hAnsi="Arial" w:cs="Arial" w:hint="eastAsia"/>
          <w:sz w:val="24"/>
        </w:rPr>
        <w:t>2/4/8</w:t>
      </w:r>
      <w:r>
        <w:rPr>
          <w:rFonts w:ascii="Arial" w:eastAsia="宋体" w:hAnsi="Arial" w:cs="Arial" w:hint="eastAsia"/>
          <w:sz w:val="24"/>
        </w:rPr>
        <w:t>倍、低灰偏色改善、低灰麻点改善、第一行偏暗改善等功能；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●高清显示：高分辨率带来高清细腻的显示效果，无闪烁、无颗粒感；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●优质灯管：严格筛选灯管，精选优质的表贴</w:t>
      </w:r>
      <w:r>
        <w:rPr>
          <w:rFonts w:ascii="Arial" w:eastAsia="宋体" w:hAnsi="Arial" w:cs="Arial" w:hint="eastAsia"/>
          <w:sz w:val="24"/>
        </w:rPr>
        <w:t>1010</w:t>
      </w:r>
      <w:r>
        <w:rPr>
          <w:rFonts w:ascii="Arial" w:eastAsia="宋体" w:hAnsi="Arial" w:cs="Arial" w:hint="eastAsia"/>
          <w:sz w:val="24"/>
        </w:rPr>
        <w:t>专用灯，使屏体的墨色更均匀，一致性更好，品质更稳定；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●平整度佳：自主研发与生产的多加强筋结构底壳，不易变形；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●超大视角：采用表贴灯管，视角可达</w:t>
      </w:r>
      <w:r>
        <w:rPr>
          <w:rFonts w:ascii="Arial" w:eastAsia="宋体" w:hAnsi="Arial" w:cs="Arial" w:hint="eastAsia"/>
          <w:sz w:val="24"/>
        </w:rPr>
        <w:t>1</w:t>
      </w:r>
      <w:r w:rsidR="0094322E">
        <w:rPr>
          <w:rFonts w:ascii="Arial" w:eastAsia="宋体" w:hAnsi="Arial" w:cs="Arial" w:hint="eastAsia"/>
          <w:sz w:val="24"/>
        </w:rPr>
        <w:t>68</w:t>
      </w:r>
      <w:r w:rsidR="0094322E">
        <w:rPr>
          <w:rFonts w:ascii="Arial" w:eastAsia="宋体" w:hAnsi="Arial" w:cs="Arial" w:hint="eastAsia"/>
          <w:sz w:val="24"/>
        </w:rPr>
        <w:t>°</w:t>
      </w:r>
      <w:r>
        <w:rPr>
          <w:rFonts w:ascii="Arial" w:eastAsia="宋体" w:hAnsi="Arial" w:cs="Arial" w:hint="eastAsia"/>
          <w:sz w:val="24"/>
        </w:rPr>
        <w:t>，多方位观看显示效果始终如一、高质清晰细腻；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8"/>
          <w:szCs w:val="28"/>
        </w:rPr>
      </w:pPr>
      <w:r>
        <w:rPr>
          <w:rFonts w:ascii="Arial" w:eastAsia="宋体" w:hAnsi="Arial" w:cs="Arial" w:hint="eastAsia"/>
          <w:sz w:val="24"/>
        </w:rPr>
        <w:t>●简易安装、维护便捷：单元板底壳采用快拆式磁吸后盖，安装简便；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●集成工艺：采用安全、成熟、稳定的钢结构，确保在保修期内</w:t>
      </w:r>
      <w:r>
        <w:rPr>
          <w:rFonts w:ascii="Arial" w:eastAsia="宋体" w:hAnsi="Arial" w:cs="Arial" w:hint="eastAsia"/>
          <w:sz w:val="24"/>
        </w:rPr>
        <w:t>LED</w:t>
      </w:r>
      <w:r>
        <w:rPr>
          <w:rFonts w:ascii="Arial" w:eastAsia="宋体" w:hAnsi="Arial" w:cs="Arial" w:hint="eastAsia"/>
          <w:sz w:val="24"/>
        </w:rPr>
        <w:t>屏正常工作不变形；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●箱体材料：采用镁合金材料；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●箱体前后厚度：</w:t>
      </w:r>
      <w:r>
        <w:rPr>
          <w:rFonts w:ascii="Arial" w:eastAsia="宋体" w:hAnsi="Arial" w:cs="Arial" w:hint="eastAsia"/>
          <w:sz w:val="24"/>
        </w:rPr>
        <w:t>90mm</w:t>
      </w:r>
      <w:r>
        <w:rPr>
          <w:rFonts w:ascii="Arial" w:eastAsia="宋体" w:hAnsi="Arial" w:cs="Arial" w:hint="eastAsia"/>
          <w:sz w:val="24"/>
        </w:rPr>
        <w:t>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●信号及电源备份：具有双电源供电和双信号冗余备份技术，保证一路信号或电源断开时不影响显示屏使用；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●数据备份自动恢复：</w:t>
      </w:r>
      <w:r>
        <w:rPr>
          <w:rFonts w:ascii="Arial" w:eastAsia="宋体" w:hAnsi="Arial" w:cs="Arial" w:hint="eastAsia"/>
          <w:sz w:val="24"/>
        </w:rPr>
        <w:t>LED</w:t>
      </w:r>
      <w:r>
        <w:rPr>
          <w:rFonts w:ascii="Arial" w:eastAsia="宋体" w:hAnsi="Arial" w:cs="Arial" w:hint="eastAsia"/>
          <w:sz w:val="24"/>
        </w:rPr>
        <w:t>显示模块箱体校正数据记忆在模组里，更换箱体内设备时，不需要重新设定参数；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●统一管理：可对所有箱体进行统一管理，设置亮度、色彩、灰度等参数；</w:t>
      </w:r>
    </w:p>
    <w:p w:rsidR="005B7B47" w:rsidRDefault="00D21E88" w:rsidP="000B119F">
      <w:pPr>
        <w:spacing w:line="460" w:lineRule="exact"/>
        <w:ind w:rightChars="-73" w:right="-153" w:firstLineChars="129" w:firstLine="310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●色彩：</w:t>
      </w:r>
      <w:r>
        <w:rPr>
          <w:rFonts w:hint="eastAsia"/>
          <w:sz w:val="24"/>
        </w:rPr>
        <w:t>≥</w:t>
      </w:r>
      <w:r>
        <w:rPr>
          <w:rFonts w:hint="eastAsia"/>
          <w:sz w:val="24"/>
        </w:rPr>
        <w:t>8bit</w:t>
      </w:r>
      <w:r>
        <w:rPr>
          <w:rFonts w:hint="eastAsia"/>
          <w:sz w:val="24"/>
        </w:rPr>
        <w:t>量化。</w:t>
      </w: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33" w:name="_Toc19533"/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单元板图片</w:t>
      </w:r>
      <w:bookmarkEnd w:id="33"/>
    </w:p>
    <w:tbl>
      <w:tblPr>
        <w:tblStyle w:val="a7"/>
        <w:tblpPr w:leftFromText="180" w:rightFromText="180" w:vertAnchor="text" w:horzAnchor="page" w:tblpX="1292" w:tblpY="370"/>
        <w:tblOverlap w:val="never"/>
        <w:tblW w:w="9268" w:type="dxa"/>
        <w:tblLayout w:type="fixed"/>
        <w:tblLook w:val="04A0"/>
      </w:tblPr>
      <w:tblGrid>
        <w:gridCol w:w="4442"/>
        <w:gridCol w:w="240"/>
        <w:gridCol w:w="4586"/>
      </w:tblGrid>
      <w:tr w:rsidR="005B7B47">
        <w:trPr>
          <w:trHeight w:val="379"/>
        </w:trPr>
        <w:tc>
          <w:tcPr>
            <w:tcW w:w="4442" w:type="dxa"/>
          </w:tcPr>
          <w:p w:rsidR="005B7B47" w:rsidRDefault="00D21E88">
            <w:pPr>
              <w:spacing w:line="460" w:lineRule="exact"/>
              <w:ind w:rightChars="-73" w:right="-153"/>
              <w:jc w:val="center"/>
              <w:rPr>
                <w:rFonts w:ascii="Arial" w:eastAsia="宋体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4"/>
              </w:rPr>
              <w:t>正视图</w:t>
            </w:r>
          </w:p>
        </w:tc>
        <w:tc>
          <w:tcPr>
            <w:tcW w:w="240" w:type="dxa"/>
            <w:vMerge w:val="restart"/>
          </w:tcPr>
          <w:p w:rsidR="005B7B47" w:rsidRDefault="005B7B47">
            <w:pPr>
              <w:spacing w:line="460" w:lineRule="exact"/>
              <w:ind w:rightChars="-73" w:right="-153"/>
              <w:rPr>
                <w:rFonts w:ascii="Arial" w:eastAsia="宋体" w:hAnsi="Arial" w:cs="Arial"/>
                <w:sz w:val="28"/>
                <w:szCs w:val="28"/>
              </w:rPr>
            </w:pPr>
          </w:p>
        </w:tc>
        <w:tc>
          <w:tcPr>
            <w:tcW w:w="4586" w:type="dxa"/>
          </w:tcPr>
          <w:p w:rsidR="005B7B47" w:rsidRDefault="00D21E88">
            <w:pPr>
              <w:spacing w:line="460" w:lineRule="exact"/>
              <w:ind w:rightChars="-73" w:right="-153"/>
              <w:jc w:val="center"/>
              <w:rPr>
                <w:rFonts w:ascii="Arial" w:eastAsia="宋体" w:hAnsi="Arial" w:cs="Arial"/>
                <w:sz w:val="28"/>
                <w:szCs w:val="28"/>
              </w:rPr>
            </w:pPr>
            <w:r>
              <w:rPr>
                <w:rFonts w:ascii="Arial" w:hAnsi="Arial" w:cs="Arial" w:hint="eastAsia"/>
                <w:sz w:val="24"/>
              </w:rPr>
              <w:t>背视图</w:t>
            </w:r>
          </w:p>
        </w:tc>
      </w:tr>
      <w:tr w:rsidR="005B7B47">
        <w:trPr>
          <w:trHeight w:val="3301"/>
        </w:trPr>
        <w:tc>
          <w:tcPr>
            <w:tcW w:w="4442" w:type="dxa"/>
          </w:tcPr>
          <w:p w:rsidR="005B7B47" w:rsidRDefault="00D21E88">
            <w:pPr>
              <w:spacing w:line="460" w:lineRule="exact"/>
              <w:ind w:rightChars="-73" w:right="-153"/>
              <w:rPr>
                <w:rFonts w:ascii="Arial" w:eastAsia="宋体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771107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338455</wp:posOffset>
                  </wp:positionV>
                  <wp:extent cx="2678430" cy="1342390"/>
                  <wp:effectExtent l="0" t="0" r="7620" b="10160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vMerge/>
          </w:tcPr>
          <w:p w:rsidR="005B7B47" w:rsidRDefault="005B7B47">
            <w:pPr>
              <w:spacing w:line="460" w:lineRule="exact"/>
              <w:ind w:rightChars="-73" w:right="-153"/>
              <w:rPr>
                <w:rFonts w:ascii="Arial" w:eastAsia="宋体" w:hAnsi="Arial" w:cs="Arial"/>
                <w:sz w:val="28"/>
                <w:szCs w:val="28"/>
              </w:rPr>
            </w:pPr>
          </w:p>
        </w:tc>
        <w:tc>
          <w:tcPr>
            <w:tcW w:w="4586" w:type="dxa"/>
          </w:tcPr>
          <w:p w:rsidR="005B7B47" w:rsidRDefault="00D21E88">
            <w:pPr>
              <w:spacing w:line="460" w:lineRule="exact"/>
              <w:ind w:rightChars="-73" w:right="-153"/>
              <w:rPr>
                <w:rFonts w:ascii="Arial" w:eastAsia="宋体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7711180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307975</wp:posOffset>
                  </wp:positionV>
                  <wp:extent cx="2768600" cy="1393825"/>
                  <wp:effectExtent l="0" t="0" r="12700" b="15875"/>
                  <wp:wrapNone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39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34" w:name="_Toc3400"/>
      <w:bookmarkStart w:id="35" w:name="_Toc31254"/>
      <w:bookmarkStart w:id="36" w:name="_Toc29898"/>
      <w:bookmarkStart w:id="37" w:name="_Toc5623"/>
      <w:bookmarkStart w:id="38" w:name="_Toc19340_WPSOffice_Level1"/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3、产品介绍</w:t>
      </w:r>
      <w:bookmarkEnd w:id="34"/>
      <w:bookmarkEnd w:id="35"/>
      <w:bookmarkEnd w:id="36"/>
      <w:bookmarkEnd w:id="37"/>
      <w:bookmarkEnd w:id="38"/>
    </w:p>
    <w:tbl>
      <w:tblPr>
        <w:tblW w:w="8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4"/>
        <w:gridCol w:w="119"/>
        <w:gridCol w:w="461"/>
        <w:gridCol w:w="251"/>
        <w:gridCol w:w="204"/>
        <w:gridCol w:w="519"/>
        <w:gridCol w:w="982"/>
        <w:gridCol w:w="501"/>
        <w:gridCol w:w="248"/>
        <w:gridCol w:w="465"/>
        <w:gridCol w:w="75"/>
        <w:gridCol w:w="770"/>
        <w:gridCol w:w="389"/>
        <w:gridCol w:w="71"/>
        <w:gridCol w:w="126"/>
        <w:gridCol w:w="573"/>
        <w:gridCol w:w="1881"/>
      </w:tblGrid>
      <w:tr w:rsidR="005B7B47">
        <w:trPr>
          <w:trHeight w:hRule="exact" w:val="528"/>
          <w:jc w:val="center"/>
        </w:trPr>
        <w:tc>
          <w:tcPr>
            <w:tcW w:w="8979" w:type="dxa"/>
            <w:gridSpan w:val="1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 w:val="40"/>
                <w:szCs w:val="40"/>
              </w:rPr>
              <w:lastRenderedPageBreak/>
              <w:t>单元板技术参数</w:t>
            </w:r>
          </w:p>
        </w:tc>
      </w:tr>
      <w:tr w:rsidR="005B7B47">
        <w:trPr>
          <w:trHeight w:hRule="exact" w:val="407"/>
          <w:jc w:val="center"/>
        </w:trPr>
        <w:tc>
          <w:tcPr>
            <w:tcW w:w="146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像素点间距</w:t>
            </w:r>
          </w:p>
        </w:tc>
        <w:tc>
          <w:tcPr>
            <w:tcW w:w="143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1.25mm</w:t>
            </w:r>
          </w:p>
        </w:tc>
        <w:tc>
          <w:tcPr>
            <w:tcW w:w="1483" w:type="dxa"/>
            <w:gridSpan w:val="2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输入电压（直流）</w:t>
            </w:r>
          </w:p>
        </w:tc>
        <w:tc>
          <w:tcPr>
            <w:tcW w:w="1558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4.8-5.5V</w:t>
            </w:r>
          </w:p>
        </w:tc>
        <w:tc>
          <w:tcPr>
            <w:tcW w:w="1159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重量</w:t>
            </w:r>
          </w:p>
        </w:tc>
        <w:tc>
          <w:tcPr>
            <w:tcW w:w="188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0.46kg±0.01kg</w:t>
            </w:r>
          </w:p>
        </w:tc>
      </w:tr>
      <w:tr w:rsidR="005B7B47">
        <w:trPr>
          <w:trHeight w:hRule="exact" w:val="388"/>
          <w:jc w:val="center"/>
        </w:trPr>
        <w:tc>
          <w:tcPr>
            <w:tcW w:w="146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像素构成</w:t>
            </w:r>
          </w:p>
        </w:tc>
        <w:tc>
          <w:tcPr>
            <w:tcW w:w="143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1R1G1B</w:t>
            </w:r>
          </w:p>
        </w:tc>
        <w:tc>
          <w:tcPr>
            <w:tcW w:w="148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单元板功率</w:t>
            </w:r>
          </w:p>
        </w:tc>
        <w:tc>
          <w:tcPr>
            <w:tcW w:w="1558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≤25W</w:t>
            </w:r>
          </w:p>
        </w:tc>
        <w:tc>
          <w:tcPr>
            <w:tcW w:w="1159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套件材料</w:t>
            </w:r>
          </w:p>
        </w:tc>
        <w:tc>
          <w:tcPr>
            <w:tcW w:w="188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聚碳酸脂PC料</w:t>
            </w:r>
          </w:p>
        </w:tc>
      </w:tr>
      <w:tr w:rsidR="005B7B47">
        <w:trPr>
          <w:trHeight w:hRule="exact" w:val="393"/>
          <w:jc w:val="center"/>
        </w:trPr>
        <w:tc>
          <w:tcPr>
            <w:tcW w:w="146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尺寸:长*宽*高</w:t>
            </w:r>
          </w:p>
        </w:tc>
        <w:tc>
          <w:tcPr>
            <w:tcW w:w="1435" w:type="dxa"/>
            <w:gridSpan w:val="4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320*160*15mm</w:t>
            </w:r>
          </w:p>
        </w:tc>
        <w:tc>
          <w:tcPr>
            <w:tcW w:w="148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最大电流</w:t>
            </w:r>
          </w:p>
        </w:tc>
        <w:tc>
          <w:tcPr>
            <w:tcW w:w="1558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4.7A±0.3A</w:t>
            </w:r>
          </w:p>
        </w:tc>
        <w:tc>
          <w:tcPr>
            <w:tcW w:w="1159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铜螺母</w:t>
            </w:r>
          </w:p>
        </w:tc>
        <w:tc>
          <w:tcPr>
            <w:tcW w:w="188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6*8*M4</w:t>
            </w:r>
          </w:p>
        </w:tc>
      </w:tr>
      <w:tr w:rsidR="005B7B47">
        <w:trPr>
          <w:trHeight w:hRule="exact" w:val="393"/>
          <w:jc w:val="center"/>
        </w:trPr>
        <w:tc>
          <w:tcPr>
            <w:tcW w:w="146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结构特点</w:t>
            </w:r>
          </w:p>
        </w:tc>
        <w:tc>
          <w:tcPr>
            <w:tcW w:w="143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灯驱合一</w:t>
            </w:r>
          </w:p>
        </w:tc>
        <w:tc>
          <w:tcPr>
            <w:tcW w:w="148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像素密度</w:t>
            </w:r>
          </w:p>
        </w:tc>
        <w:tc>
          <w:tcPr>
            <w:tcW w:w="1558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640000Dots/㎡</w:t>
            </w:r>
          </w:p>
        </w:tc>
        <w:tc>
          <w:tcPr>
            <w:tcW w:w="1159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驱动方式</w:t>
            </w:r>
          </w:p>
        </w:tc>
        <w:tc>
          <w:tcPr>
            <w:tcW w:w="188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1/32扫恒流驱动</w:t>
            </w:r>
          </w:p>
        </w:tc>
      </w:tr>
      <w:tr w:rsidR="005B7B47">
        <w:trPr>
          <w:trHeight w:hRule="exact" w:val="757"/>
          <w:jc w:val="center"/>
        </w:trPr>
        <w:tc>
          <w:tcPr>
            <w:tcW w:w="1463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灯管类型</w:t>
            </w:r>
          </w:p>
        </w:tc>
        <w:tc>
          <w:tcPr>
            <w:tcW w:w="143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SMD1010</w:t>
            </w:r>
          </w:p>
        </w:tc>
        <w:tc>
          <w:tcPr>
            <w:tcW w:w="1483" w:type="dxa"/>
            <w:gridSpan w:val="2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单元板分辨率</w:t>
            </w:r>
          </w:p>
        </w:tc>
        <w:tc>
          <w:tcPr>
            <w:tcW w:w="1558" w:type="dxa"/>
            <w:gridSpan w:val="4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256*128=32768Dots</w:t>
            </w:r>
          </w:p>
        </w:tc>
        <w:tc>
          <w:tcPr>
            <w:tcW w:w="1159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封装方式</w:t>
            </w:r>
          </w:p>
        </w:tc>
        <w:tc>
          <w:tcPr>
            <w:tcW w:w="188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铜</w:t>
            </w:r>
            <w:bookmarkStart w:id="39" w:name="_GoBack"/>
            <w:bookmarkEnd w:id="39"/>
            <w:r>
              <w:rPr>
                <w:rFonts w:ascii="宋体" w:hAnsi="宋体" w:hint="eastAsia"/>
                <w:szCs w:val="21"/>
              </w:rPr>
              <w:t>线封装黑色三合一表贴LED灯芯</w:t>
            </w:r>
          </w:p>
        </w:tc>
      </w:tr>
      <w:tr w:rsidR="005B7B47">
        <w:trPr>
          <w:trHeight w:hRule="exact" w:val="536"/>
          <w:jc w:val="center"/>
        </w:trPr>
        <w:tc>
          <w:tcPr>
            <w:tcW w:w="8979" w:type="dxa"/>
            <w:gridSpan w:val="1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40"/>
                <w:szCs w:val="40"/>
              </w:rPr>
              <w:t>箱体技术参数</w:t>
            </w:r>
          </w:p>
        </w:tc>
      </w:tr>
      <w:tr w:rsidR="005B7B47">
        <w:trPr>
          <w:trHeight w:hRule="exact" w:val="320"/>
          <w:jc w:val="center"/>
        </w:trPr>
        <w:tc>
          <w:tcPr>
            <w:tcW w:w="192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压铸铝箱（长*宽*高）</w:t>
            </w:r>
          </w:p>
        </w:tc>
        <w:tc>
          <w:tcPr>
            <w:tcW w:w="3170" w:type="dxa"/>
            <w:gridSpan w:val="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640mm*480mm*70mm</w:t>
            </w:r>
          </w:p>
        </w:tc>
        <w:tc>
          <w:tcPr>
            <w:tcW w:w="123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平均功耗</w:t>
            </w:r>
          </w:p>
        </w:tc>
        <w:tc>
          <w:tcPr>
            <w:tcW w:w="2651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≤75W</w:t>
            </w:r>
          </w:p>
        </w:tc>
      </w:tr>
      <w:tr w:rsidR="005B7B47">
        <w:trPr>
          <w:trHeight w:hRule="exact" w:val="388"/>
          <w:jc w:val="center"/>
        </w:trPr>
        <w:tc>
          <w:tcPr>
            <w:tcW w:w="192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箱体分辨率</w:t>
            </w:r>
          </w:p>
        </w:tc>
        <w:tc>
          <w:tcPr>
            <w:tcW w:w="3170" w:type="dxa"/>
            <w:gridSpan w:val="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512*384=196608Dots</w:t>
            </w:r>
          </w:p>
        </w:tc>
        <w:tc>
          <w:tcPr>
            <w:tcW w:w="123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最大功耗</w:t>
            </w:r>
          </w:p>
        </w:tc>
        <w:tc>
          <w:tcPr>
            <w:tcW w:w="2651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≤150W</w:t>
            </w:r>
          </w:p>
        </w:tc>
      </w:tr>
      <w:tr w:rsidR="005B7B47">
        <w:trPr>
          <w:trHeight w:hRule="exact" w:val="393"/>
          <w:jc w:val="center"/>
        </w:trPr>
        <w:tc>
          <w:tcPr>
            <w:tcW w:w="192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箱体面积</w:t>
            </w:r>
          </w:p>
        </w:tc>
        <w:tc>
          <w:tcPr>
            <w:tcW w:w="3170" w:type="dxa"/>
            <w:gridSpan w:val="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0.3072㎡</w:t>
            </w:r>
          </w:p>
        </w:tc>
        <w:tc>
          <w:tcPr>
            <w:tcW w:w="123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对比度</w:t>
            </w:r>
          </w:p>
        </w:tc>
        <w:tc>
          <w:tcPr>
            <w:tcW w:w="2651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8000:1</w:t>
            </w:r>
          </w:p>
        </w:tc>
      </w:tr>
      <w:tr w:rsidR="005B7B47">
        <w:trPr>
          <w:trHeight w:hRule="exact" w:val="393"/>
          <w:jc w:val="center"/>
        </w:trPr>
        <w:tc>
          <w:tcPr>
            <w:tcW w:w="192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箱体重量</w:t>
            </w:r>
          </w:p>
        </w:tc>
        <w:tc>
          <w:tcPr>
            <w:tcW w:w="3170" w:type="dxa"/>
            <w:gridSpan w:val="7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6.1Kg±0.05kg</w:t>
            </w:r>
          </w:p>
        </w:tc>
        <w:tc>
          <w:tcPr>
            <w:tcW w:w="1234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色温</w:t>
            </w:r>
          </w:p>
        </w:tc>
        <w:tc>
          <w:tcPr>
            <w:tcW w:w="2651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1000K-10000K</w:t>
            </w:r>
          </w:p>
        </w:tc>
      </w:tr>
      <w:tr w:rsidR="005B7B47">
        <w:trPr>
          <w:trHeight w:hRule="exact" w:val="517"/>
          <w:jc w:val="center"/>
        </w:trPr>
        <w:tc>
          <w:tcPr>
            <w:tcW w:w="8979" w:type="dxa"/>
            <w:gridSpan w:val="17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40"/>
                <w:szCs w:val="40"/>
              </w:rPr>
              <w:t>屏体技术参数</w:t>
            </w:r>
          </w:p>
        </w:tc>
      </w:tr>
      <w:tr w:rsidR="005B7B47">
        <w:trPr>
          <w:trHeight w:val="427"/>
          <w:jc w:val="center"/>
        </w:trPr>
        <w:tc>
          <w:tcPr>
            <w:tcW w:w="237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亮度</w:t>
            </w:r>
          </w:p>
        </w:tc>
        <w:tc>
          <w:tcPr>
            <w:tcW w:w="2250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≥800cd/㎡</w:t>
            </w:r>
          </w:p>
        </w:tc>
        <w:tc>
          <w:tcPr>
            <w:tcW w:w="1896" w:type="dxa"/>
            <w:gridSpan w:val="6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亮度均匀性</w:t>
            </w:r>
          </w:p>
        </w:tc>
        <w:tc>
          <w:tcPr>
            <w:tcW w:w="2454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＞0.98</w:t>
            </w:r>
          </w:p>
        </w:tc>
      </w:tr>
      <w:tr w:rsidR="005B7B47">
        <w:trPr>
          <w:trHeight w:val="387"/>
          <w:jc w:val="center"/>
        </w:trPr>
        <w:tc>
          <w:tcPr>
            <w:tcW w:w="237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屏体水平视角</w:t>
            </w:r>
          </w:p>
        </w:tc>
        <w:tc>
          <w:tcPr>
            <w:tcW w:w="2250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 w:rsidR="0094322E">
              <w:rPr>
                <w:rFonts w:ascii="宋体" w:hAnsi="宋体" w:hint="eastAsia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0±10度</w:t>
            </w:r>
          </w:p>
        </w:tc>
        <w:tc>
          <w:tcPr>
            <w:tcW w:w="1896" w:type="dxa"/>
            <w:gridSpan w:val="6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屏幕垂直视角</w:t>
            </w:r>
          </w:p>
        </w:tc>
        <w:tc>
          <w:tcPr>
            <w:tcW w:w="2454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 w:rsidR="0094322E">
              <w:rPr>
                <w:rFonts w:ascii="宋体" w:hAnsi="宋体" w:hint="eastAsia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0±10度</w:t>
            </w:r>
          </w:p>
        </w:tc>
      </w:tr>
      <w:tr w:rsidR="005B7B47">
        <w:trPr>
          <w:trHeight w:val="392"/>
          <w:jc w:val="center"/>
        </w:trPr>
        <w:tc>
          <w:tcPr>
            <w:tcW w:w="237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最佳视距</w:t>
            </w:r>
          </w:p>
        </w:tc>
        <w:tc>
          <w:tcPr>
            <w:tcW w:w="2250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≥1.25m</w:t>
            </w:r>
          </w:p>
        </w:tc>
        <w:tc>
          <w:tcPr>
            <w:tcW w:w="1896" w:type="dxa"/>
            <w:gridSpan w:val="6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使用环境</w:t>
            </w:r>
          </w:p>
        </w:tc>
        <w:tc>
          <w:tcPr>
            <w:tcW w:w="2454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室内</w:t>
            </w:r>
          </w:p>
        </w:tc>
      </w:tr>
      <w:tr w:rsidR="005B7B47">
        <w:trPr>
          <w:trHeight w:val="432"/>
          <w:jc w:val="center"/>
        </w:trPr>
        <w:tc>
          <w:tcPr>
            <w:tcW w:w="237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每平方模组最大功率</w:t>
            </w:r>
          </w:p>
        </w:tc>
        <w:tc>
          <w:tcPr>
            <w:tcW w:w="2250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≤488.3w/m²</w:t>
            </w:r>
          </w:p>
        </w:tc>
        <w:tc>
          <w:tcPr>
            <w:tcW w:w="1896" w:type="dxa"/>
            <w:gridSpan w:val="6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峰值功耗</w:t>
            </w:r>
          </w:p>
        </w:tc>
        <w:tc>
          <w:tcPr>
            <w:tcW w:w="2454" w:type="dxa"/>
            <w:gridSpan w:val="2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≤</w:t>
            </w:r>
            <w:r w:rsidR="0094322E">
              <w:rPr>
                <w:rFonts w:ascii="宋体" w:hAnsi="宋体" w:hint="eastAsia"/>
                <w:sz w:val="24"/>
              </w:rPr>
              <w:t>6</w:t>
            </w:r>
            <w:r>
              <w:rPr>
                <w:rFonts w:ascii="宋体" w:hAnsi="宋体" w:hint="eastAsia"/>
                <w:sz w:val="24"/>
              </w:rPr>
              <w:t>00W/㎡</w:t>
            </w:r>
          </w:p>
        </w:tc>
      </w:tr>
      <w:tr w:rsidR="005B7B47">
        <w:trPr>
          <w:trHeight w:val="432"/>
          <w:jc w:val="center"/>
        </w:trPr>
        <w:tc>
          <w:tcPr>
            <w:tcW w:w="4629" w:type="dxa"/>
            <w:gridSpan w:val="9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配电功率（每平方最大功率÷78％÷85％）</w:t>
            </w:r>
          </w:p>
        </w:tc>
        <w:tc>
          <w:tcPr>
            <w:tcW w:w="4350" w:type="dxa"/>
            <w:gridSpan w:val="8"/>
            <w:vAlign w:val="center"/>
          </w:tcPr>
          <w:p w:rsidR="005B7B47" w:rsidRDefault="0094322E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600</w:t>
            </w:r>
            <w:r w:rsidR="00D21E88">
              <w:rPr>
                <w:rFonts w:ascii="宋体" w:hAnsi="宋体" w:hint="eastAsia"/>
                <w:sz w:val="24"/>
              </w:rPr>
              <w:t>W/m²</w:t>
            </w:r>
          </w:p>
        </w:tc>
      </w:tr>
      <w:tr w:rsidR="005B7B47">
        <w:trPr>
          <w:trHeight w:val="523"/>
          <w:jc w:val="center"/>
        </w:trPr>
        <w:tc>
          <w:tcPr>
            <w:tcW w:w="8979" w:type="dxa"/>
            <w:gridSpan w:val="17"/>
          </w:tcPr>
          <w:p w:rsidR="005B7B47" w:rsidRDefault="00D21E88">
            <w:pPr>
              <w:ind w:rightChars="-73" w:right="-153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hAnsi="宋体" w:hint="eastAsia"/>
                <w:sz w:val="40"/>
                <w:szCs w:val="40"/>
              </w:rPr>
              <w:t>系统控制参数</w:t>
            </w:r>
          </w:p>
        </w:tc>
      </w:tr>
      <w:tr w:rsidR="005B7B47">
        <w:trPr>
          <w:trHeight w:val="337"/>
          <w:jc w:val="center"/>
        </w:trPr>
        <w:tc>
          <w:tcPr>
            <w:tcW w:w="134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灰度等级</w:t>
            </w:r>
          </w:p>
        </w:tc>
        <w:tc>
          <w:tcPr>
            <w:tcW w:w="3825" w:type="dxa"/>
            <w:gridSpan w:val="10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红、绿、蓝14-16bits</w:t>
            </w:r>
          </w:p>
        </w:tc>
        <w:tc>
          <w:tcPr>
            <w:tcW w:w="123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显示颜色</w:t>
            </w:r>
          </w:p>
        </w:tc>
        <w:tc>
          <w:tcPr>
            <w:tcW w:w="258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16777216种</w:t>
            </w:r>
          </w:p>
        </w:tc>
      </w:tr>
      <w:tr w:rsidR="005B7B47">
        <w:trPr>
          <w:trHeight w:val="382"/>
          <w:jc w:val="center"/>
        </w:trPr>
        <w:tc>
          <w:tcPr>
            <w:tcW w:w="134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换帧频率</w:t>
            </w:r>
          </w:p>
        </w:tc>
        <w:tc>
          <w:tcPr>
            <w:tcW w:w="3825" w:type="dxa"/>
            <w:gridSpan w:val="10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≥60帧/秒</w:t>
            </w:r>
          </w:p>
        </w:tc>
        <w:tc>
          <w:tcPr>
            <w:tcW w:w="123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刷新频率</w:t>
            </w:r>
          </w:p>
        </w:tc>
        <w:tc>
          <w:tcPr>
            <w:tcW w:w="258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≥</w:t>
            </w:r>
            <w:r>
              <w:rPr>
                <w:rFonts w:ascii="Arial" w:hAnsi="Arial" w:cs="Arial" w:hint="eastAsia"/>
                <w:b/>
                <w:bCs/>
                <w:sz w:val="24"/>
              </w:rPr>
              <w:t>3840</w:t>
            </w:r>
            <w:r>
              <w:rPr>
                <w:rFonts w:ascii="Arial" w:eastAsia="宋体" w:hAnsi="Arial" w:cs="Arial" w:hint="eastAsia"/>
                <w:sz w:val="24"/>
              </w:rPr>
              <w:t>HZ(</w:t>
            </w:r>
            <w:r>
              <w:rPr>
                <w:rFonts w:ascii="Arial" w:eastAsia="宋体" w:hAnsi="Arial" w:cs="Arial" w:hint="eastAsia"/>
                <w:sz w:val="24"/>
              </w:rPr>
              <w:t>全灰度场</w:t>
            </w:r>
            <w:r>
              <w:rPr>
                <w:rFonts w:ascii="Arial" w:eastAsia="宋体" w:hAnsi="Arial" w:cs="Arial" w:hint="eastAsia"/>
                <w:sz w:val="24"/>
              </w:rPr>
              <w:t>)</w:t>
            </w:r>
          </w:p>
        </w:tc>
      </w:tr>
      <w:tr w:rsidR="005B7B47">
        <w:trPr>
          <w:trHeight w:val="602"/>
          <w:jc w:val="center"/>
        </w:trPr>
        <w:tc>
          <w:tcPr>
            <w:tcW w:w="134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控制方式</w:t>
            </w:r>
          </w:p>
        </w:tc>
        <w:tc>
          <w:tcPr>
            <w:tcW w:w="3825" w:type="dxa"/>
            <w:gridSpan w:val="10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Cs w:val="21"/>
              </w:rPr>
              <w:t>计算机控制，逐点一一对应，视频同步，实时显示</w:t>
            </w:r>
          </w:p>
        </w:tc>
        <w:tc>
          <w:tcPr>
            <w:tcW w:w="123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亮度调节</w:t>
            </w:r>
          </w:p>
        </w:tc>
        <w:tc>
          <w:tcPr>
            <w:tcW w:w="2580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 w:val="28"/>
                <w:szCs w:val="28"/>
              </w:rPr>
              <w:t>256</w:t>
            </w:r>
            <w:r>
              <w:rPr>
                <w:rFonts w:ascii="Arial" w:eastAsia="宋体" w:hAnsi="Arial" w:cs="Arial" w:hint="eastAsia"/>
                <w:sz w:val="28"/>
                <w:szCs w:val="28"/>
              </w:rPr>
              <w:t>级手动</w:t>
            </w:r>
            <w:r>
              <w:rPr>
                <w:rFonts w:ascii="Arial" w:eastAsia="宋体" w:hAnsi="Arial" w:cs="Arial" w:hint="eastAsia"/>
                <w:sz w:val="28"/>
                <w:szCs w:val="28"/>
              </w:rPr>
              <w:t>/</w:t>
            </w:r>
            <w:r>
              <w:rPr>
                <w:rFonts w:ascii="Arial" w:eastAsia="宋体" w:hAnsi="Arial" w:cs="Arial" w:hint="eastAsia"/>
                <w:sz w:val="28"/>
                <w:szCs w:val="28"/>
              </w:rPr>
              <w:t>自动</w:t>
            </w:r>
          </w:p>
        </w:tc>
      </w:tr>
      <w:tr w:rsidR="005B7B47">
        <w:trPr>
          <w:trHeight w:val="425"/>
          <w:jc w:val="center"/>
        </w:trPr>
        <w:tc>
          <w:tcPr>
            <w:tcW w:w="134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输入信号</w:t>
            </w:r>
          </w:p>
        </w:tc>
        <w:tc>
          <w:tcPr>
            <w:tcW w:w="7635" w:type="dxa"/>
            <w:gridSpan w:val="16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Arial" w:eastAsia="宋体" w:hAnsi="Arial" w:cs="Arial" w:hint="eastAsia"/>
                <w:szCs w:val="21"/>
              </w:rPr>
              <w:t>DVI/VGA,</w:t>
            </w:r>
            <w:r>
              <w:rPr>
                <w:rFonts w:ascii="Arial" w:eastAsia="宋体" w:hAnsi="Arial" w:cs="Arial" w:hint="eastAsia"/>
                <w:szCs w:val="21"/>
              </w:rPr>
              <w:t>视频（多种制式），</w:t>
            </w:r>
            <w:r>
              <w:rPr>
                <w:rFonts w:ascii="Arial" w:eastAsia="宋体" w:hAnsi="Arial" w:cs="Arial" w:hint="eastAsia"/>
                <w:szCs w:val="21"/>
              </w:rPr>
              <w:t>RGBHV</w:t>
            </w:r>
            <w:r>
              <w:rPr>
                <w:rFonts w:ascii="Arial" w:eastAsia="宋体" w:hAnsi="Arial" w:cs="Arial" w:hint="eastAsia"/>
                <w:szCs w:val="21"/>
              </w:rPr>
              <w:t>、复合视频信号、</w:t>
            </w:r>
            <w:r>
              <w:rPr>
                <w:rFonts w:ascii="Arial" w:eastAsia="宋体" w:hAnsi="Arial" w:cs="Arial" w:hint="eastAsia"/>
                <w:szCs w:val="21"/>
              </w:rPr>
              <w:t>S-</w:t>
            </w:r>
            <w:proofErr w:type="spellStart"/>
            <w:r>
              <w:rPr>
                <w:rFonts w:ascii="Arial" w:eastAsia="宋体" w:hAnsi="Arial" w:cs="Arial" w:hint="eastAsia"/>
                <w:szCs w:val="21"/>
              </w:rPr>
              <w:t>VIDEO,Ypbpr</w:t>
            </w:r>
            <w:proofErr w:type="spellEnd"/>
            <w:r>
              <w:rPr>
                <w:rFonts w:ascii="Arial" w:eastAsia="宋体" w:hAnsi="Arial" w:cs="Arial" w:hint="eastAsia"/>
                <w:szCs w:val="21"/>
              </w:rPr>
              <w:t>(HDTV)</w:t>
            </w:r>
          </w:p>
        </w:tc>
      </w:tr>
      <w:tr w:rsidR="005B7B47">
        <w:trPr>
          <w:trHeight w:val="497"/>
          <w:jc w:val="center"/>
        </w:trPr>
        <w:tc>
          <w:tcPr>
            <w:tcW w:w="8979" w:type="dxa"/>
            <w:gridSpan w:val="17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宋体" w:hAnsi="宋体" w:hint="eastAsia"/>
                <w:sz w:val="40"/>
                <w:szCs w:val="40"/>
              </w:rPr>
              <w:t>系统工作特性</w:t>
            </w:r>
          </w:p>
        </w:tc>
      </w:tr>
      <w:tr w:rsidR="005B7B47">
        <w:trPr>
          <w:trHeight w:val="437"/>
          <w:jc w:val="center"/>
        </w:trPr>
        <w:tc>
          <w:tcPr>
            <w:tcW w:w="217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使用寿命</w:t>
            </w:r>
          </w:p>
        </w:tc>
        <w:tc>
          <w:tcPr>
            <w:tcW w:w="1705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≥</w:t>
            </w:r>
            <w:r>
              <w:rPr>
                <w:rFonts w:ascii="Arial" w:eastAsia="宋体" w:hAnsi="Arial" w:cs="Arial" w:hint="eastAsia"/>
                <w:sz w:val="24"/>
              </w:rPr>
              <w:t>10</w:t>
            </w:r>
            <w:r>
              <w:rPr>
                <w:rFonts w:ascii="Arial" w:eastAsia="宋体" w:hAnsi="Arial" w:cs="Arial" w:hint="eastAsia"/>
                <w:sz w:val="24"/>
              </w:rPr>
              <w:t>万小时</w:t>
            </w:r>
          </w:p>
        </w:tc>
        <w:tc>
          <w:tcPr>
            <w:tcW w:w="205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平均无故障时间</w:t>
            </w:r>
          </w:p>
        </w:tc>
        <w:tc>
          <w:tcPr>
            <w:tcW w:w="3040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≥</w:t>
            </w:r>
            <w:r>
              <w:rPr>
                <w:rFonts w:ascii="Arial" w:eastAsia="宋体" w:hAnsi="Arial" w:cs="Arial" w:hint="eastAsia"/>
                <w:sz w:val="24"/>
              </w:rPr>
              <w:t>5</w:t>
            </w:r>
            <w:r>
              <w:rPr>
                <w:rFonts w:ascii="Arial" w:eastAsia="宋体" w:hAnsi="Arial" w:cs="Arial" w:hint="eastAsia"/>
                <w:sz w:val="24"/>
              </w:rPr>
              <w:t>万小时</w:t>
            </w:r>
          </w:p>
        </w:tc>
      </w:tr>
      <w:tr w:rsidR="005B7B47">
        <w:trPr>
          <w:trHeight w:val="422"/>
          <w:jc w:val="center"/>
        </w:trPr>
        <w:tc>
          <w:tcPr>
            <w:tcW w:w="217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衰减率（工作</w:t>
            </w:r>
            <w:r>
              <w:rPr>
                <w:rFonts w:ascii="Arial" w:eastAsia="宋体" w:hAnsi="Arial" w:cs="Arial" w:hint="eastAsia"/>
                <w:sz w:val="24"/>
              </w:rPr>
              <w:t>3</w:t>
            </w:r>
            <w:r>
              <w:rPr>
                <w:rFonts w:ascii="Arial" w:eastAsia="宋体" w:hAnsi="Arial" w:cs="Arial" w:hint="eastAsia"/>
                <w:sz w:val="24"/>
              </w:rPr>
              <w:t>年）</w:t>
            </w:r>
          </w:p>
        </w:tc>
        <w:tc>
          <w:tcPr>
            <w:tcW w:w="1705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≤</w:t>
            </w:r>
            <w:r>
              <w:rPr>
                <w:rFonts w:ascii="Arial" w:eastAsia="宋体" w:hAnsi="Arial" w:cs="Arial" w:hint="eastAsia"/>
                <w:sz w:val="24"/>
              </w:rPr>
              <w:t>15%</w:t>
            </w:r>
          </w:p>
        </w:tc>
        <w:tc>
          <w:tcPr>
            <w:tcW w:w="205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连续失控点</w:t>
            </w:r>
          </w:p>
        </w:tc>
        <w:tc>
          <w:tcPr>
            <w:tcW w:w="3040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0</w:t>
            </w:r>
          </w:p>
        </w:tc>
      </w:tr>
      <w:tr w:rsidR="005B7B47">
        <w:trPr>
          <w:trHeight w:val="377"/>
          <w:jc w:val="center"/>
        </w:trPr>
        <w:tc>
          <w:tcPr>
            <w:tcW w:w="217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工作温度范围</w:t>
            </w:r>
          </w:p>
        </w:tc>
        <w:tc>
          <w:tcPr>
            <w:tcW w:w="1705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-20</w:t>
            </w:r>
            <w:r>
              <w:rPr>
                <w:rFonts w:ascii="Arial" w:hAnsi="Arial" w:cs="Arial" w:hint="eastAsia"/>
                <w:sz w:val="24"/>
              </w:rPr>
              <w:t>至</w:t>
            </w:r>
            <w:r>
              <w:rPr>
                <w:rFonts w:ascii="Arial" w:hAnsi="Arial" w:cs="Arial" w:hint="eastAsia"/>
                <w:sz w:val="24"/>
              </w:rPr>
              <w:t>55</w:t>
            </w:r>
            <w:r>
              <w:rPr>
                <w:rFonts w:ascii="Arial" w:eastAsia="宋体" w:hAnsi="Arial" w:cs="Arial" w:hint="eastAsia"/>
                <w:sz w:val="24"/>
              </w:rPr>
              <w:t>℃</w:t>
            </w:r>
          </w:p>
        </w:tc>
        <w:tc>
          <w:tcPr>
            <w:tcW w:w="205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盲点率</w:t>
            </w:r>
          </w:p>
        </w:tc>
        <w:tc>
          <w:tcPr>
            <w:tcW w:w="3040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＜</w:t>
            </w:r>
            <w:r>
              <w:rPr>
                <w:rFonts w:ascii="Arial" w:eastAsia="宋体" w:hAnsi="Arial" w:cs="Arial" w:hint="eastAsia"/>
                <w:sz w:val="24"/>
              </w:rPr>
              <w:t>0.0000</w:t>
            </w:r>
            <w:r>
              <w:rPr>
                <w:rFonts w:ascii="Arial" w:hAnsi="Arial" w:cs="Arial" w:hint="eastAsia"/>
                <w:sz w:val="24"/>
              </w:rPr>
              <w:t>1</w:t>
            </w:r>
          </w:p>
        </w:tc>
      </w:tr>
      <w:tr w:rsidR="005B7B47">
        <w:trPr>
          <w:trHeight w:val="422"/>
          <w:jc w:val="center"/>
        </w:trPr>
        <w:tc>
          <w:tcPr>
            <w:tcW w:w="217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屏幕水平平整度</w:t>
            </w:r>
          </w:p>
        </w:tc>
        <w:tc>
          <w:tcPr>
            <w:tcW w:w="1705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＜</w:t>
            </w:r>
            <w:r>
              <w:rPr>
                <w:rFonts w:ascii="Arial" w:hint="eastAsia"/>
                <w:sz w:val="24"/>
              </w:rPr>
              <w:t>0.1</w:t>
            </w:r>
            <w:r>
              <w:rPr>
                <w:rFonts w:ascii="Arial" w:eastAsia="宋体" w:hAnsi="Arial" w:cs="Arial" w:hint="eastAsia"/>
                <w:sz w:val="24"/>
              </w:rPr>
              <w:t>mm/</w:t>
            </w:r>
            <w:r>
              <w:rPr>
                <w:rFonts w:ascii="Arial" w:eastAsia="宋体" w:hAnsi="Arial" w:cs="Arial" w:hint="eastAsia"/>
                <w:sz w:val="24"/>
              </w:rPr>
              <w:t>㎡</w:t>
            </w:r>
          </w:p>
        </w:tc>
        <w:tc>
          <w:tcPr>
            <w:tcW w:w="2059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工作湿度范围</w:t>
            </w:r>
          </w:p>
        </w:tc>
        <w:tc>
          <w:tcPr>
            <w:tcW w:w="3040" w:type="dxa"/>
            <w:gridSpan w:val="5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10%</w:t>
            </w:r>
            <w:r>
              <w:rPr>
                <w:rFonts w:ascii="Arial" w:eastAsia="宋体" w:hAnsi="Arial" w:cs="Arial" w:hint="eastAsia"/>
                <w:sz w:val="24"/>
              </w:rPr>
              <w:t>至</w:t>
            </w:r>
            <w:r>
              <w:rPr>
                <w:rFonts w:ascii="Arial" w:eastAsia="宋体" w:hAnsi="Arial" w:cs="Arial" w:hint="eastAsia"/>
                <w:sz w:val="24"/>
              </w:rPr>
              <w:t>65%RH</w:t>
            </w:r>
          </w:p>
        </w:tc>
      </w:tr>
      <w:tr w:rsidR="005B7B47">
        <w:trPr>
          <w:trHeight w:val="417"/>
          <w:jc w:val="center"/>
        </w:trPr>
        <w:tc>
          <w:tcPr>
            <w:tcW w:w="2175" w:type="dxa"/>
            <w:gridSpan w:val="4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屏幕垂直平整度</w:t>
            </w:r>
          </w:p>
        </w:tc>
        <w:tc>
          <w:tcPr>
            <w:tcW w:w="1705" w:type="dxa"/>
            <w:gridSpan w:val="3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  <w:r>
              <w:rPr>
                <w:rFonts w:ascii="Arial" w:eastAsia="宋体" w:hAnsi="Arial" w:cs="Arial" w:hint="eastAsia"/>
                <w:sz w:val="24"/>
              </w:rPr>
              <w:t>＜</w:t>
            </w:r>
            <w:r>
              <w:rPr>
                <w:rFonts w:ascii="Arial" w:hint="eastAsia"/>
                <w:sz w:val="24"/>
              </w:rPr>
              <w:t>0.1</w:t>
            </w:r>
            <w:r>
              <w:rPr>
                <w:rFonts w:ascii="Arial" w:eastAsia="宋体" w:hAnsi="Arial" w:cs="Arial" w:hint="eastAsia"/>
                <w:sz w:val="24"/>
              </w:rPr>
              <w:t>mm/</w:t>
            </w:r>
            <w:r>
              <w:rPr>
                <w:rFonts w:ascii="Arial" w:eastAsia="宋体" w:hAnsi="Arial" w:cs="Arial" w:hint="eastAsia"/>
                <w:sz w:val="24"/>
              </w:rPr>
              <w:t>㎡</w:t>
            </w:r>
          </w:p>
        </w:tc>
        <w:tc>
          <w:tcPr>
            <w:tcW w:w="2059" w:type="dxa"/>
            <w:gridSpan w:val="5"/>
            <w:vAlign w:val="center"/>
          </w:tcPr>
          <w:p w:rsidR="005B7B47" w:rsidRDefault="005B7B47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</w:p>
        </w:tc>
        <w:tc>
          <w:tcPr>
            <w:tcW w:w="3040" w:type="dxa"/>
            <w:gridSpan w:val="5"/>
            <w:vAlign w:val="center"/>
          </w:tcPr>
          <w:p w:rsidR="005B7B47" w:rsidRDefault="005B7B47">
            <w:pPr>
              <w:ind w:rightChars="-73" w:right="-153"/>
              <w:jc w:val="center"/>
              <w:rPr>
                <w:rFonts w:ascii="Arial" w:eastAsia="宋体" w:hAnsi="Arial" w:cs="Arial"/>
                <w:sz w:val="24"/>
              </w:rPr>
            </w:pPr>
          </w:p>
        </w:tc>
      </w:tr>
    </w:tbl>
    <w:p w:rsidR="005B7B47" w:rsidRDefault="005B7B47" w:rsidP="000B119F">
      <w:pPr>
        <w:spacing w:line="460" w:lineRule="exact"/>
        <w:ind w:leftChars="30" w:left="63"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40" w:name="_Toc19055_WPSOffice_Level1"/>
      <w:r>
        <w:rPr>
          <w:rFonts w:ascii="宋体" w:hAnsi="宋体" w:hint="eastAsia"/>
          <w:b/>
          <w:bCs/>
          <w:sz w:val="30"/>
          <w:szCs w:val="30"/>
        </w:rPr>
        <w:lastRenderedPageBreak/>
        <w:t>4、LED管芯参数</w:t>
      </w:r>
      <w:bookmarkEnd w:id="40"/>
    </w:p>
    <w:p w:rsidR="005B7B47" w:rsidRDefault="00D21E88">
      <w:pPr>
        <w:ind w:rightChars="-73" w:right="-153"/>
        <w:rPr>
          <w:rFonts w:ascii="宋体" w:eastAsia="宋体" w:hAnsi="宋体"/>
          <w:sz w:val="36"/>
          <w:szCs w:val="36"/>
        </w:rPr>
      </w:pPr>
      <w:r>
        <w:rPr>
          <w:rFonts w:ascii="宋体" w:hAnsi="宋体" w:hint="eastAsia"/>
          <w:b/>
          <w:bCs/>
          <w:sz w:val="36"/>
          <w:szCs w:val="36"/>
        </w:rPr>
        <w:t>(1010灯珠)</w:t>
      </w:r>
    </w:p>
    <w:tbl>
      <w:tblPr>
        <w:tblStyle w:val="a7"/>
        <w:tblW w:w="8020" w:type="dxa"/>
        <w:jc w:val="center"/>
        <w:tblLayout w:type="fixed"/>
        <w:tblLook w:val="04A0"/>
      </w:tblPr>
      <w:tblGrid>
        <w:gridCol w:w="452"/>
        <w:gridCol w:w="1298"/>
        <w:gridCol w:w="813"/>
        <w:gridCol w:w="814"/>
        <w:gridCol w:w="1435"/>
        <w:gridCol w:w="1003"/>
        <w:gridCol w:w="1071"/>
        <w:gridCol w:w="1134"/>
      </w:tblGrid>
      <w:tr w:rsidR="005B7B47">
        <w:trPr>
          <w:trHeight w:val="822"/>
          <w:jc w:val="center"/>
        </w:trPr>
        <w:tc>
          <w:tcPr>
            <w:tcW w:w="452" w:type="dxa"/>
            <w:vMerge w:val="restart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发光色</w:t>
            </w:r>
          </w:p>
        </w:tc>
        <w:tc>
          <w:tcPr>
            <w:tcW w:w="1298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波长(nm)</w:t>
            </w:r>
          </w:p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色温（k）</w:t>
            </w:r>
          </w:p>
        </w:tc>
        <w:tc>
          <w:tcPr>
            <w:tcW w:w="1627" w:type="dxa"/>
            <w:gridSpan w:val="2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发光强度（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mcd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43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反向电流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</w:rPr>
              <w:t>I</w:t>
            </w:r>
            <w:r>
              <w:rPr>
                <w:rFonts w:ascii="宋体" w:hAnsi="宋体" w:cs="宋体" w:hint="eastAsia"/>
                <w:kern w:val="0"/>
                <w:sz w:val="28"/>
                <w:szCs w:val="28"/>
                <w:vertAlign w:val="subscript"/>
              </w:rPr>
              <w:t>R</w:t>
            </w:r>
          </w:p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proofErr w:type="spellStart"/>
            <w:r>
              <w:rPr>
                <w:rFonts w:ascii="宋体" w:hAnsi="宋体" w:cs="宋体" w:hint="eastAsia"/>
                <w:kern w:val="0"/>
                <w:szCs w:val="21"/>
              </w:rPr>
              <w:t>uA</w:t>
            </w:r>
            <w:proofErr w:type="spellEnd"/>
            <w:r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</w:tc>
        <w:tc>
          <w:tcPr>
            <w:tcW w:w="1003" w:type="dxa"/>
            <w:vMerge w:val="restart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测试条件</w:t>
            </w:r>
          </w:p>
        </w:tc>
        <w:tc>
          <w:tcPr>
            <w:tcW w:w="1071" w:type="dxa"/>
            <w:vMerge w:val="restart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发光角度</w:t>
            </w:r>
          </w:p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(Typ.)</w:t>
            </w:r>
          </w:p>
        </w:tc>
        <w:tc>
          <w:tcPr>
            <w:tcW w:w="1134" w:type="dxa"/>
            <w:vMerge w:val="restart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正向电压</w:t>
            </w:r>
          </w:p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(v)(Typ.)</w:t>
            </w:r>
          </w:p>
        </w:tc>
      </w:tr>
      <w:tr w:rsidR="005B7B47">
        <w:trPr>
          <w:trHeight w:val="407"/>
          <w:jc w:val="center"/>
        </w:trPr>
        <w:tc>
          <w:tcPr>
            <w:tcW w:w="452" w:type="dxa"/>
            <w:vMerge/>
            <w:vAlign w:val="center"/>
          </w:tcPr>
          <w:p w:rsidR="005B7B47" w:rsidRDefault="005B7B47">
            <w:pPr>
              <w:ind w:rightChars="-73" w:right="-153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98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(Typ.)</w:t>
            </w:r>
          </w:p>
        </w:tc>
        <w:tc>
          <w:tcPr>
            <w:tcW w:w="813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MIN</w:t>
            </w:r>
          </w:p>
        </w:tc>
        <w:tc>
          <w:tcPr>
            <w:tcW w:w="81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MAX</w:t>
            </w:r>
          </w:p>
        </w:tc>
        <w:tc>
          <w:tcPr>
            <w:tcW w:w="143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VR = 10V 时</w:t>
            </w:r>
          </w:p>
        </w:tc>
        <w:tc>
          <w:tcPr>
            <w:tcW w:w="1003" w:type="dxa"/>
            <w:vMerge/>
            <w:vAlign w:val="center"/>
          </w:tcPr>
          <w:p w:rsidR="005B7B47" w:rsidRDefault="005B7B47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1" w:type="dxa"/>
            <w:vMerge/>
            <w:vAlign w:val="center"/>
          </w:tcPr>
          <w:p w:rsidR="005B7B47" w:rsidRDefault="005B7B47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5B7B47" w:rsidRDefault="005B7B47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5B7B47">
        <w:trPr>
          <w:trHeight w:val="407"/>
          <w:jc w:val="center"/>
        </w:trPr>
        <w:tc>
          <w:tcPr>
            <w:tcW w:w="452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R</w:t>
            </w:r>
          </w:p>
        </w:tc>
        <w:tc>
          <w:tcPr>
            <w:tcW w:w="1298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622</w:t>
            </w:r>
          </w:p>
        </w:tc>
        <w:tc>
          <w:tcPr>
            <w:tcW w:w="813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17.7</w:t>
            </w:r>
          </w:p>
        </w:tc>
        <w:tc>
          <w:tcPr>
            <w:tcW w:w="81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32.2</w:t>
            </w:r>
          </w:p>
        </w:tc>
        <w:tc>
          <w:tcPr>
            <w:tcW w:w="143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0.5</w:t>
            </w:r>
          </w:p>
        </w:tc>
        <w:tc>
          <w:tcPr>
            <w:tcW w:w="1003" w:type="dxa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</w:t>
            </w:r>
            <w:r>
              <w:rPr>
                <w:rFonts w:ascii="宋体" w:hAnsi="宋体" w:cs="宋体" w:hint="eastAsia"/>
                <w:kern w:val="0"/>
                <w:szCs w:val="21"/>
              </w:rPr>
              <w:t>=5MA</w:t>
            </w:r>
          </w:p>
        </w:tc>
        <w:tc>
          <w:tcPr>
            <w:tcW w:w="107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°</w:t>
            </w:r>
          </w:p>
        </w:tc>
        <w:tc>
          <w:tcPr>
            <w:tcW w:w="113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1.7-2.3</w:t>
            </w:r>
          </w:p>
        </w:tc>
      </w:tr>
      <w:tr w:rsidR="005B7B47">
        <w:trPr>
          <w:trHeight w:val="407"/>
          <w:jc w:val="center"/>
        </w:trPr>
        <w:tc>
          <w:tcPr>
            <w:tcW w:w="452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G</w:t>
            </w:r>
          </w:p>
        </w:tc>
        <w:tc>
          <w:tcPr>
            <w:tcW w:w="1298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525</w:t>
            </w:r>
          </w:p>
        </w:tc>
        <w:tc>
          <w:tcPr>
            <w:tcW w:w="813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41.5</w:t>
            </w:r>
          </w:p>
        </w:tc>
        <w:tc>
          <w:tcPr>
            <w:tcW w:w="81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70</w:t>
            </w:r>
          </w:p>
        </w:tc>
        <w:tc>
          <w:tcPr>
            <w:tcW w:w="143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0.5</w:t>
            </w:r>
          </w:p>
        </w:tc>
        <w:tc>
          <w:tcPr>
            <w:tcW w:w="1003" w:type="dxa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</w:t>
            </w:r>
            <w:r>
              <w:rPr>
                <w:rFonts w:ascii="宋体" w:hAnsi="宋体" w:cs="宋体" w:hint="eastAsia"/>
                <w:kern w:val="0"/>
                <w:szCs w:val="21"/>
              </w:rPr>
              <w:t>=5MA</w:t>
            </w:r>
          </w:p>
        </w:tc>
        <w:tc>
          <w:tcPr>
            <w:tcW w:w="107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°</w:t>
            </w:r>
          </w:p>
        </w:tc>
        <w:tc>
          <w:tcPr>
            <w:tcW w:w="113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2.5-3.5</w:t>
            </w:r>
          </w:p>
        </w:tc>
      </w:tr>
      <w:tr w:rsidR="005B7B47">
        <w:trPr>
          <w:trHeight w:val="419"/>
          <w:jc w:val="center"/>
        </w:trPr>
        <w:tc>
          <w:tcPr>
            <w:tcW w:w="452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B</w:t>
            </w:r>
          </w:p>
        </w:tc>
        <w:tc>
          <w:tcPr>
            <w:tcW w:w="1298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467</w:t>
            </w:r>
          </w:p>
        </w:tc>
        <w:tc>
          <w:tcPr>
            <w:tcW w:w="813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10</w:t>
            </w:r>
          </w:p>
        </w:tc>
        <w:tc>
          <w:tcPr>
            <w:tcW w:w="81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22</w:t>
            </w:r>
          </w:p>
        </w:tc>
        <w:tc>
          <w:tcPr>
            <w:tcW w:w="143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0.5</w:t>
            </w:r>
          </w:p>
        </w:tc>
        <w:tc>
          <w:tcPr>
            <w:tcW w:w="1003" w:type="dxa"/>
            <w:vAlign w:val="center"/>
          </w:tcPr>
          <w:p w:rsidR="005B7B47" w:rsidRDefault="00D21E88">
            <w:pPr>
              <w:ind w:rightChars="-73" w:right="-153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F</w:t>
            </w:r>
            <w:r>
              <w:rPr>
                <w:rFonts w:ascii="宋体" w:hAnsi="宋体" w:cs="宋体" w:hint="eastAsia"/>
                <w:kern w:val="0"/>
                <w:szCs w:val="21"/>
              </w:rPr>
              <w:t>=5MA</w:t>
            </w:r>
          </w:p>
        </w:tc>
        <w:tc>
          <w:tcPr>
            <w:tcW w:w="1071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110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°</w:t>
            </w:r>
          </w:p>
        </w:tc>
        <w:tc>
          <w:tcPr>
            <w:tcW w:w="1134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2.5-3.5</w:t>
            </w:r>
          </w:p>
        </w:tc>
      </w:tr>
    </w:tbl>
    <w:p w:rsidR="005B7B47" w:rsidRDefault="00D21E88">
      <w:pPr>
        <w:ind w:rightChars="-73" w:right="-153"/>
        <w:jc w:val="center"/>
        <w:rPr>
          <w:rFonts w:ascii="宋体" w:hAnsi="宋体"/>
          <w:sz w:val="36"/>
          <w:szCs w:val="36"/>
        </w:rPr>
      </w:pPr>
      <w:r>
        <w:rPr>
          <w:noProof/>
        </w:rPr>
        <w:drawing>
          <wp:inline distT="0" distB="0" distL="114300" distR="114300">
            <wp:extent cx="5648960" cy="1581150"/>
            <wp:effectExtent l="0" t="0" r="889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7B47" w:rsidRDefault="00D21E88">
      <w:pPr>
        <w:spacing w:line="460" w:lineRule="exact"/>
        <w:ind w:rightChars="355" w:right="745" w:firstLineChars="600" w:firstLine="126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cs="宋体" w:hint="eastAsia"/>
          <w:kern w:val="0"/>
          <w:szCs w:val="21"/>
        </w:rPr>
        <w:t>1010灯珠产品规则                                      1010灯珠极性表示</w:t>
      </w:r>
      <w:bookmarkStart w:id="41" w:name="_Toc13734"/>
      <w:bookmarkStart w:id="42" w:name="_Toc17096"/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43" w:name="_Toc24144_WPSOffice_Level1"/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5、恒流驱动IC</w:t>
      </w:r>
      <w:bookmarkEnd w:id="41"/>
      <w:bookmarkEnd w:id="42"/>
      <w:bookmarkEnd w:id="43"/>
    </w:p>
    <w:p w:rsidR="005B7B47" w:rsidRDefault="00D21E88">
      <w:pPr>
        <w:spacing w:line="420" w:lineRule="exact"/>
        <w:ind w:left="420" w:rightChars="-73" w:right="-153" w:firstLine="420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 xml:space="preserve">5.1 </w:t>
      </w:r>
      <w:r>
        <w:rPr>
          <w:rFonts w:ascii="Arial" w:hAnsi="Arial" w:cs="Arial" w:hint="eastAsia"/>
          <w:b/>
          <w:bCs/>
          <w:sz w:val="24"/>
        </w:rPr>
        <w:t>恒流</w:t>
      </w:r>
      <w:r>
        <w:rPr>
          <w:rFonts w:ascii="Arial" w:hAnsi="Arial" w:cs="Arial" w:hint="eastAsia"/>
          <w:b/>
          <w:bCs/>
          <w:sz w:val="24"/>
        </w:rPr>
        <w:t>IC</w:t>
      </w:r>
      <w:r>
        <w:rPr>
          <w:rFonts w:ascii="Arial" w:hAnsi="Arial" w:cs="Arial" w:hint="eastAsia"/>
          <w:b/>
          <w:bCs/>
          <w:sz w:val="24"/>
        </w:rPr>
        <w:t>：</w:t>
      </w:r>
      <w:r>
        <w:rPr>
          <w:rFonts w:ascii="Arial" w:hAnsi="Arial" w:cs="Arial" w:hint="eastAsia"/>
          <w:b/>
          <w:bCs/>
          <w:sz w:val="24"/>
        </w:rPr>
        <w:t>4K</w:t>
      </w:r>
      <w:r>
        <w:rPr>
          <w:rFonts w:ascii="Arial" w:hAnsi="Arial" w:cs="Arial" w:hint="eastAsia"/>
          <w:b/>
          <w:bCs/>
          <w:sz w:val="24"/>
        </w:rPr>
        <w:t>刷新率</w:t>
      </w:r>
    </w:p>
    <w:p w:rsidR="005B7B47" w:rsidRDefault="00D21E88" w:rsidP="000B119F">
      <w:pPr>
        <w:spacing w:line="42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该恒流</w:t>
      </w:r>
      <w:r>
        <w:rPr>
          <w:rFonts w:ascii="Arial" w:hAnsi="Arial" w:cs="Arial" w:hint="eastAsia"/>
          <w:sz w:val="24"/>
        </w:rPr>
        <w:t>IC</w:t>
      </w:r>
      <w:r>
        <w:rPr>
          <w:rFonts w:ascii="Arial" w:hAnsi="Arial" w:cs="Arial" w:hint="eastAsia"/>
          <w:sz w:val="24"/>
        </w:rPr>
        <w:t>是一款专为全彩</w:t>
      </w:r>
      <w:r>
        <w:rPr>
          <w:rFonts w:ascii="Arial" w:hAnsi="Arial" w:cs="Arial" w:hint="eastAsia"/>
          <w:sz w:val="24"/>
        </w:rPr>
        <w:t xml:space="preserve"> LED </w:t>
      </w:r>
      <w:r>
        <w:rPr>
          <w:rFonts w:ascii="Arial" w:hAnsi="Arial" w:cs="Arial" w:hint="eastAsia"/>
          <w:sz w:val="24"/>
        </w:rPr>
        <w:t>显示屏设计的驱动</w:t>
      </w:r>
      <w:r>
        <w:rPr>
          <w:rFonts w:ascii="Arial" w:hAnsi="Arial" w:cs="Arial" w:hint="eastAsia"/>
          <w:sz w:val="24"/>
        </w:rPr>
        <w:t>IC</w:t>
      </w:r>
      <w:r>
        <w:rPr>
          <w:rFonts w:ascii="Arial" w:hAnsi="Arial" w:cs="Arial" w:hint="eastAsia"/>
          <w:sz w:val="24"/>
        </w:rPr>
        <w:t>，</w:t>
      </w:r>
      <w:r>
        <w:rPr>
          <w:rFonts w:ascii="Arial" w:hAnsi="Arial" w:cs="Arial" w:hint="eastAsia"/>
          <w:sz w:val="24"/>
        </w:rPr>
        <w:t xml:space="preserve">16 </w:t>
      </w:r>
      <w:r>
        <w:rPr>
          <w:rFonts w:ascii="Arial" w:hAnsi="Arial" w:cs="Arial" w:hint="eastAsia"/>
          <w:sz w:val="24"/>
        </w:rPr>
        <w:t>路</w:t>
      </w:r>
      <w:r>
        <w:rPr>
          <w:rFonts w:ascii="Arial" w:hAnsi="Arial" w:cs="Arial" w:hint="eastAsia"/>
          <w:sz w:val="24"/>
        </w:rPr>
        <w:t xml:space="preserve"> PWM </w:t>
      </w:r>
      <w:r>
        <w:rPr>
          <w:rFonts w:ascii="Arial" w:hAnsi="Arial" w:cs="Arial" w:hint="eastAsia"/>
          <w:sz w:val="24"/>
        </w:rPr>
        <w:t>恒流输出，</w:t>
      </w:r>
      <w:r>
        <w:rPr>
          <w:rFonts w:ascii="Arial" w:hAnsi="Arial" w:cs="Arial" w:hint="eastAsia"/>
          <w:sz w:val="24"/>
        </w:rPr>
        <w:t xml:space="preserve">1~32 </w:t>
      </w:r>
      <w:r>
        <w:rPr>
          <w:rFonts w:ascii="Arial" w:hAnsi="Arial" w:cs="Arial" w:hint="eastAsia"/>
          <w:sz w:val="24"/>
        </w:rPr>
        <w:t>扫任意扫。且集成了“</w:t>
      </w:r>
      <w:r>
        <w:rPr>
          <w:rFonts w:ascii="Arial" w:hAnsi="Arial" w:cs="Arial" w:hint="eastAsia"/>
          <w:sz w:val="24"/>
        </w:rPr>
        <w:t>Noise Free TM</w:t>
      </w:r>
      <w:r>
        <w:rPr>
          <w:rFonts w:ascii="Arial" w:hAnsi="Arial" w:cs="Arial" w:hint="eastAsia"/>
          <w:sz w:val="24"/>
        </w:rPr>
        <w:t>”技术，具有极佳的抗干扰特性，</w:t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 w:hint="eastAsia"/>
          <w:sz w:val="24"/>
        </w:rPr>
        <w:t>使恒流及低灰效果不受</w:t>
      </w:r>
      <w:r>
        <w:rPr>
          <w:rFonts w:ascii="Arial" w:hAnsi="Arial" w:cs="Arial" w:hint="eastAsia"/>
          <w:sz w:val="24"/>
        </w:rPr>
        <w:t xml:space="preserve"> PCB </w:t>
      </w:r>
      <w:r>
        <w:rPr>
          <w:rFonts w:ascii="Arial" w:hAnsi="Arial" w:cs="Arial" w:hint="eastAsia"/>
          <w:sz w:val="24"/>
        </w:rPr>
        <w:t>板的影响。其内部采用了电流精确控制技术，可使片间误差低于±</w:t>
      </w:r>
      <w:r>
        <w:rPr>
          <w:rFonts w:ascii="Arial" w:hAnsi="Arial" w:cs="Arial" w:hint="eastAsia"/>
          <w:sz w:val="24"/>
        </w:rPr>
        <w:t>2.0</w:t>
      </w:r>
      <w:r>
        <w:rPr>
          <w:rFonts w:ascii="Arial" w:hAnsi="Arial" w:cs="Arial" w:hint="eastAsia"/>
          <w:sz w:val="24"/>
        </w:rPr>
        <w:t>，通道间误差低于±</w:t>
      </w:r>
      <w:r>
        <w:rPr>
          <w:rFonts w:ascii="Arial" w:hAnsi="Arial" w:cs="Arial" w:hint="eastAsia"/>
          <w:sz w:val="24"/>
        </w:rPr>
        <w:t>2.0</w:t>
      </w:r>
      <w:r>
        <w:rPr>
          <w:rFonts w:ascii="Arial" w:hAnsi="Arial" w:cs="Arial" w:hint="eastAsia"/>
          <w:sz w:val="24"/>
        </w:rPr>
        <w:t>。显示方面可以有效解决跨班色差，高低灰耦合，低灰色块、偏色、麻点、第一行偏暗等问题。</w:t>
      </w:r>
    </w:p>
    <w:p w:rsidR="005B7B47" w:rsidRDefault="00D21E88">
      <w:pPr>
        <w:spacing w:line="480" w:lineRule="exact"/>
        <w:ind w:rightChars="-73" w:right="-153" w:firstLineChars="327" w:firstLine="788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特点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电流精度</w:t>
      </w:r>
      <w:r>
        <w:rPr>
          <w:rFonts w:ascii="Arial" w:hAnsi="Arial" w:cs="Arial" w:hint="eastAsia"/>
          <w:sz w:val="24"/>
        </w:rPr>
        <w:t>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能动态节能，消除无用功耗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低灰高刷，更高对比度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集成下鬼影消除功能集成灯珠保护电路，减少灯珠损坏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消除开路毛毛虫及坏点十字架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有效解决低灰色块、偏色、麻点、第一行偏暗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有效解决高对比耦合、跨板色差</w:t>
      </w:r>
    </w:p>
    <w:p w:rsidR="005B7B47" w:rsidRDefault="005B7B47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</w:p>
    <w:p w:rsidR="005B7B47" w:rsidRDefault="005B7B47">
      <w:pPr>
        <w:spacing w:line="480" w:lineRule="exact"/>
        <w:ind w:rightChars="-73" w:right="-153"/>
        <w:rPr>
          <w:rFonts w:ascii="Arial" w:hAnsi="Arial" w:cs="Arial"/>
          <w:b/>
          <w:bCs/>
          <w:sz w:val="24"/>
        </w:rPr>
      </w:pPr>
    </w:p>
    <w:p w:rsidR="005B7B47" w:rsidRDefault="00D21E88">
      <w:pPr>
        <w:spacing w:line="480" w:lineRule="exact"/>
        <w:ind w:rightChars="-73" w:right="-153" w:firstLineChars="327" w:firstLine="788"/>
        <w:rPr>
          <w:rFonts w:ascii="Arial" w:hAnsi="Arial" w:cs="Arial"/>
          <w:sz w:val="24"/>
        </w:rPr>
      </w:pPr>
      <w:r>
        <w:rPr>
          <w:rFonts w:ascii="Arial" w:hAnsi="Arial" w:cs="Arial" w:hint="eastAsia"/>
          <w:b/>
          <w:bCs/>
          <w:sz w:val="24"/>
        </w:rPr>
        <w:lastRenderedPageBreak/>
        <w:t xml:space="preserve">5.2 </w:t>
      </w:r>
      <w:r>
        <w:rPr>
          <w:rFonts w:ascii="Arial" w:hAnsi="Arial" w:cs="Arial" w:hint="eastAsia"/>
          <w:b/>
          <w:bCs/>
          <w:sz w:val="24"/>
        </w:rPr>
        <w:t>行芯片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sz w:val="24"/>
        </w:rPr>
        <w:t>该芯片是是一款专为</w:t>
      </w:r>
      <w:r>
        <w:rPr>
          <w:rFonts w:ascii="Arial" w:hAnsi="Arial" w:cs="Arial" w:hint="eastAsia"/>
          <w:sz w:val="24"/>
        </w:rPr>
        <w:t xml:space="preserve">LED </w:t>
      </w:r>
      <w:r>
        <w:rPr>
          <w:rFonts w:ascii="Arial" w:hAnsi="Arial" w:cs="Arial" w:hint="eastAsia"/>
          <w:sz w:val="24"/>
        </w:rPr>
        <w:t>扫描屏设计的行驱动管，集成</w:t>
      </w:r>
      <w:r>
        <w:rPr>
          <w:rFonts w:ascii="Arial" w:hAnsi="Arial" w:cs="Arial" w:hint="eastAsia"/>
          <w:sz w:val="24"/>
        </w:rPr>
        <w:t xml:space="preserve">138 </w:t>
      </w:r>
      <w:r>
        <w:rPr>
          <w:rFonts w:ascii="Arial" w:hAnsi="Arial" w:cs="Arial" w:hint="eastAsia"/>
          <w:sz w:val="24"/>
        </w:rPr>
        <w:t>译码电路及功率</w:t>
      </w:r>
      <w:r>
        <w:rPr>
          <w:rFonts w:ascii="Arial" w:hAnsi="Arial" w:cs="Arial" w:hint="eastAsia"/>
          <w:sz w:val="24"/>
        </w:rPr>
        <w:t xml:space="preserve">PMOS </w:t>
      </w:r>
      <w:r>
        <w:rPr>
          <w:rFonts w:ascii="Arial" w:hAnsi="Arial" w:cs="Arial" w:hint="eastAsia"/>
          <w:sz w:val="24"/>
        </w:rPr>
        <w:t>管。采用</w:t>
      </w:r>
      <w:r>
        <w:rPr>
          <w:rFonts w:ascii="Arial" w:hAnsi="Arial" w:cs="Arial" w:hint="eastAsia"/>
          <w:sz w:val="24"/>
        </w:rPr>
        <w:t xml:space="preserve">SOP16 </w:t>
      </w:r>
      <w:r>
        <w:rPr>
          <w:rFonts w:ascii="Arial" w:hAnsi="Arial" w:cs="Arial" w:hint="eastAsia"/>
          <w:sz w:val="24"/>
        </w:rPr>
        <w:t>的封装型式，内部集成防烧功率管、消上鬼影、</w:t>
      </w:r>
      <w:r>
        <w:rPr>
          <w:rFonts w:ascii="Arial" w:hAnsi="Arial" w:cs="Arial" w:hint="eastAsia"/>
          <w:sz w:val="24"/>
        </w:rPr>
        <w:t xml:space="preserve">LED </w:t>
      </w:r>
      <w:r>
        <w:rPr>
          <w:rFonts w:ascii="Arial" w:hAnsi="Arial" w:cs="Arial" w:hint="eastAsia"/>
          <w:sz w:val="24"/>
        </w:rPr>
        <w:t>灯珠保护等功能</w:t>
      </w:r>
    </w:p>
    <w:p w:rsidR="005B7B47" w:rsidRDefault="00D21E88">
      <w:pPr>
        <w:spacing w:line="420" w:lineRule="exact"/>
        <w:ind w:rightChars="-73" w:right="-153" w:firstLineChars="375" w:firstLine="904"/>
        <w:rPr>
          <w:rFonts w:ascii="Arial" w:hAnsi="Arial" w:cs="Arial"/>
          <w:b/>
          <w:bCs/>
          <w:sz w:val="24"/>
        </w:rPr>
      </w:pPr>
      <w:r>
        <w:rPr>
          <w:rFonts w:ascii="Arial" w:hAnsi="Arial" w:cs="Arial" w:hint="eastAsia"/>
          <w:b/>
          <w:bCs/>
          <w:sz w:val="24"/>
        </w:rPr>
        <w:t>特点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bookmarkStart w:id="44" w:name="_Toc18204"/>
      <w:r>
        <w:rPr>
          <w:rFonts w:ascii="Arial" w:hAnsi="Arial" w:cs="Arial" w:hint="eastAsia"/>
          <w:sz w:val="24"/>
        </w:rPr>
        <w:t>集成</w:t>
      </w:r>
      <w:r>
        <w:rPr>
          <w:rFonts w:ascii="Arial" w:hAnsi="Arial" w:cs="Arial" w:hint="eastAsia"/>
          <w:sz w:val="24"/>
        </w:rPr>
        <w:t xml:space="preserve">138 </w:t>
      </w:r>
      <w:r>
        <w:rPr>
          <w:rFonts w:ascii="Arial" w:hAnsi="Arial" w:cs="Arial" w:hint="eastAsia"/>
          <w:sz w:val="24"/>
        </w:rPr>
        <w:t>译码电路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集成</w:t>
      </w:r>
      <w:r>
        <w:rPr>
          <w:rFonts w:ascii="Arial" w:hAnsi="Arial" w:cs="Arial" w:hint="eastAsia"/>
          <w:sz w:val="24"/>
        </w:rPr>
        <w:t xml:space="preserve">8 </w:t>
      </w:r>
      <w:r>
        <w:rPr>
          <w:rFonts w:ascii="Arial" w:hAnsi="Arial" w:cs="Arial" w:hint="eastAsia"/>
          <w:sz w:val="24"/>
        </w:rPr>
        <w:t>个功率</w:t>
      </w:r>
      <w:r>
        <w:rPr>
          <w:rFonts w:ascii="Arial" w:hAnsi="Arial" w:cs="Arial" w:hint="eastAsia"/>
          <w:sz w:val="24"/>
        </w:rPr>
        <w:t xml:space="preserve">PMOS </w:t>
      </w:r>
      <w:r>
        <w:rPr>
          <w:rFonts w:ascii="Arial" w:hAnsi="Arial" w:cs="Arial" w:hint="eastAsia"/>
          <w:sz w:val="24"/>
        </w:rPr>
        <w:t>输出</w:t>
      </w:r>
      <w:r>
        <w:rPr>
          <w:rFonts w:ascii="Arial" w:hAnsi="Arial" w:cs="Arial" w:hint="eastAsia"/>
          <w:sz w:val="24"/>
        </w:rPr>
        <w:t>PIN</w:t>
      </w:r>
      <w:r>
        <w:rPr>
          <w:rFonts w:ascii="Arial" w:hAnsi="Arial" w:cs="Arial" w:hint="eastAsia"/>
          <w:sz w:val="24"/>
        </w:rPr>
        <w:t>，导通电阻</w:t>
      </w:r>
      <w:r>
        <w:rPr>
          <w:rFonts w:ascii="Arial" w:hAnsi="Arial" w:cs="Arial" w:hint="eastAsia"/>
          <w:sz w:val="24"/>
        </w:rPr>
        <w:t xml:space="preserve"> 100 m</w:t>
      </w:r>
      <w:r>
        <w:rPr>
          <w:rFonts w:ascii="Arial" w:hAnsi="Arial" w:cs="Arial" w:hint="eastAsia"/>
          <w:sz w:val="24"/>
        </w:rPr>
        <w:t>Ω，最大电流</w:t>
      </w:r>
      <w:r>
        <w:rPr>
          <w:rFonts w:ascii="Arial" w:hAnsi="Arial" w:cs="Arial" w:hint="eastAsia"/>
          <w:sz w:val="24"/>
        </w:rPr>
        <w:t>2.5A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输入开路、输入锁死自检功能，防烧功率</w:t>
      </w:r>
      <w:r>
        <w:rPr>
          <w:rFonts w:ascii="Arial" w:hAnsi="Arial" w:cs="Arial" w:hint="eastAsia"/>
          <w:sz w:val="24"/>
        </w:rPr>
        <w:t xml:space="preserve">PMOS </w:t>
      </w:r>
      <w:r>
        <w:rPr>
          <w:rFonts w:ascii="Arial" w:hAnsi="Arial" w:cs="Arial" w:hint="eastAsia"/>
          <w:sz w:val="24"/>
        </w:rPr>
        <w:t>管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 xml:space="preserve">LED </w:t>
      </w:r>
      <w:r>
        <w:rPr>
          <w:rFonts w:ascii="Arial" w:hAnsi="Arial" w:cs="Arial" w:hint="eastAsia"/>
          <w:sz w:val="24"/>
        </w:rPr>
        <w:t>显示屏消除上鬼影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改善</w:t>
      </w:r>
      <w:r>
        <w:rPr>
          <w:rFonts w:ascii="Arial" w:hAnsi="Arial" w:cs="Arial" w:hint="eastAsia"/>
          <w:sz w:val="24"/>
        </w:rPr>
        <w:t xml:space="preserve">LED </w:t>
      </w:r>
      <w:r>
        <w:rPr>
          <w:rFonts w:ascii="Arial" w:hAnsi="Arial" w:cs="Arial" w:hint="eastAsia"/>
          <w:sz w:val="24"/>
        </w:rPr>
        <w:t>显示屏灯珠短路串亮造成的毛毛虫现象</w:t>
      </w:r>
    </w:p>
    <w:p w:rsidR="005B7B47" w:rsidRDefault="00D21E88" w:rsidP="000B119F">
      <w:pPr>
        <w:spacing w:line="480" w:lineRule="exact"/>
        <w:ind w:rightChars="-73" w:right="-153" w:firstLineChars="327" w:firstLine="785"/>
        <w:rPr>
          <w:rFonts w:ascii="Arial" w:hAnsi="Arial" w:cs="Arial"/>
          <w:sz w:val="24"/>
        </w:rPr>
      </w:pPr>
      <w:r>
        <w:rPr>
          <w:rFonts w:ascii="Arial" w:hAnsi="Arial" w:cs="Arial" w:hint="eastAsia"/>
          <w:sz w:val="24"/>
        </w:rPr>
        <w:t>集成防</w:t>
      </w:r>
      <w:r>
        <w:rPr>
          <w:rFonts w:ascii="Arial" w:hAnsi="Arial" w:cs="Arial" w:hint="eastAsia"/>
          <w:sz w:val="24"/>
        </w:rPr>
        <w:t xml:space="preserve">LED </w:t>
      </w:r>
      <w:r>
        <w:rPr>
          <w:rFonts w:ascii="Arial" w:hAnsi="Arial" w:cs="Arial" w:hint="eastAsia"/>
          <w:sz w:val="24"/>
        </w:rPr>
        <w:t>灯珠反向击穿稳压电路</w:t>
      </w:r>
    </w:p>
    <w:p w:rsidR="005B7B47" w:rsidRDefault="00D21E88">
      <w:pPr>
        <w:widowControl/>
        <w:spacing w:line="460" w:lineRule="exact"/>
        <w:ind w:firstLineChars="224" w:firstLine="54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管脚定义</w:t>
      </w:r>
      <w:bookmarkEnd w:id="44"/>
    </w:p>
    <w:p w:rsidR="005B7B47" w:rsidRDefault="00D21E88">
      <w:pPr>
        <w:widowControl/>
        <w:spacing w:line="460" w:lineRule="exact"/>
        <w:ind w:firstLineChars="224" w:firstLine="470"/>
        <w:jc w:val="left"/>
        <w:rPr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64380416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102235</wp:posOffset>
            </wp:positionV>
            <wp:extent cx="2275840" cy="2023110"/>
            <wp:effectExtent l="0" t="0" r="10160" b="1524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64379392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33020</wp:posOffset>
            </wp:positionV>
            <wp:extent cx="1952625" cy="2152650"/>
            <wp:effectExtent l="0" t="0" r="9525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B7B47" w:rsidRDefault="005B7B47">
      <w:pPr>
        <w:widowControl/>
        <w:spacing w:line="460" w:lineRule="exact"/>
        <w:ind w:firstLineChars="30" w:firstLine="72"/>
        <w:jc w:val="left"/>
        <w:rPr>
          <w:b/>
          <w:bCs/>
          <w:sz w:val="24"/>
        </w:rPr>
      </w:pPr>
    </w:p>
    <w:p w:rsidR="005B7B47" w:rsidRDefault="00BC2A7D">
      <w:pPr>
        <w:widowControl/>
        <w:spacing w:line="460" w:lineRule="exact"/>
        <w:ind w:firstLineChars="30" w:firstLine="72"/>
        <w:jc w:val="left"/>
        <w:rPr>
          <w:b/>
          <w:bCs/>
          <w:sz w:val="24"/>
        </w:rPr>
      </w:pPr>
      <w:r w:rsidRPr="00BC2A7D"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0.65pt;margin-top:22.15pt;width:48.75pt;height:17.25pt;z-index:264381440" o:gfxdata="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7v25V0wAAAAkBAAAPAAAAAAAAAAEAIAAAACIAAABkcnMvZG93&#10;bnJldi54bWxQSwECFAAUAAAACACHTuJARlw7qj4CAABOBAAADgAAAAAAAAABACAAAAAiAQAAZHJz&#10;L2Uyb0RvYy54bWxQSwUGAAAAAAYABgBZAQAA0gUAAAAA&#10;" fillcolor="white [3201]" stroked="f" strokeweight=".5pt">
            <v:textbox>
              <w:txbxContent>
                <w:p w:rsidR="005B7B47" w:rsidRDefault="005B7B47"/>
              </w:txbxContent>
            </v:textbox>
          </v:shape>
        </w:pict>
      </w:r>
    </w:p>
    <w:p w:rsidR="005B7B47" w:rsidRDefault="00D21E88">
      <w:pPr>
        <w:widowControl/>
        <w:spacing w:line="460" w:lineRule="exact"/>
        <w:ind w:firstLineChars="30" w:firstLine="63"/>
        <w:jc w:val="left"/>
        <w:rPr>
          <w:b/>
          <w:bCs/>
          <w:sz w:val="24"/>
        </w:rPr>
      </w:pPr>
      <w:r>
        <w:rPr>
          <w:noProof/>
        </w:rPr>
        <w:drawing>
          <wp:inline distT="0" distB="0" distL="114300" distR="114300">
            <wp:extent cx="3514090" cy="3123565"/>
            <wp:effectExtent l="0" t="0" r="1016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7B47" w:rsidRDefault="005B7B47">
      <w:pPr>
        <w:widowControl/>
        <w:spacing w:line="460" w:lineRule="exact"/>
        <w:ind w:firstLineChars="30" w:firstLine="72"/>
        <w:jc w:val="left"/>
        <w:rPr>
          <w:b/>
          <w:bCs/>
          <w:sz w:val="24"/>
        </w:rPr>
      </w:pPr>
    </w:p>
    <w:p w:rsidR="005B7B47" w:rsidRDefault="00BC2A7D">
      <w:pPr>
        <w:widowControl/>
        <w:spacing w:line="460" w:lineRule="exact"/>
        <w:ind w:firstLineChars="30" w:firstLine="72"/>
        <w:jc w:val="left"/>
        <w:rPr>
          <w:b/>
          <w:bCs/>
          <w:sz w:val="24"/>
        </w:rPr>
      </w:pPr>
      <w:r w:rsidRPr="00BC2A7D">
        <w:rPr>
          <w:sz w:val="24"/>
        </w:rPr>
        <w:pict>
          <v:shape id="_x0000_s1028" type="#_x0000_t202" style="position:absolute;left:0;text-align:left;margin-left:319.05pt;margin-top:4.25pt;width:45.75pt;height:16.5pt;z-index:264368128" o:gfxdata="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jB5ntUAAAAIAQAADwAAAAAAAAABACAAAAAiAAAAZHJzL2Rv&#10;d25yZXYueG1sUEsBAhQAFAAAAAgAh07iQISh4w09AgAATAQAAA4AAAAAAAAAAQAgAAAAJAEAAGRy&#10;cy9lMm9Eb2MueG1sUEsFBgAAAAAGAAYAWQEAANMFAAAAAA==&#10;" fillcolor="white [3201]" stroked="f" strokeweight=".5pt">
            <v:textbox>
              <w:txbxContent>
                <w:p w:rsidR="005B7B47" w:rsidRDefault="005B7B47"/>
              </w:txbxContent>
            </v:textbox>
          </v:shape>
        </w:pict>
      </w:r>
    </w:p>
    <w:p w:rsidR="005B7B47" w:rsidRDefault="005B7B47">
      <w:pPr>
        <w:widowControl/>
        <w:spacing w:line="460" w:lineRule="exact"/>
        <w:ind w:firstLineChars="30" w:firstLine="72"/>
        <w:jc w:val="left"/>
        <w:rPr>
          <w:b/>
          <w:bCs/>
          <w:sz w:val="24"/>
        </w:rPr>
      </w:pPr>
    </w:p>
    <w:p w:rsidR="005B7B47" w:rsidRDefault="005B7B47">
      <w:pPr>
        <w:widowControl/>
        <w:spacing w:line="460" w:lineRule="exact"/>
        <w:jc w:val="left"/>
        <w:rPr>
          <w:b/>
          <w:bCs/>
          <w:sz w:val="24"/>
        </w:rPr>
      </w:pPr>
    </w:p>
    <w:p w:rsidR="005B7B47" w:rsidRDefault="00D21E88">
      <w:pPr>
        <w:widowControl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                 </w:t>
      </w:r>
      <w:r>
        <w:rPr>
          <w:rFonts w:hint="eastAsia"/>
          <w:b/>
          <w:bCs/>
          <w:sz w:val="24"/>
        </w:rPr>
        <w:t>恒流驱动</w:t>
      </w:r>
      <w:r>
        <w:rPr>
          <w:rFonts w:hint="eastAsia"/>
          <w:b/>
          <w:bCs/>
          <w:sz w:val="24"/>
        </w:rPr>
        <w:t xml:space="preserve">IC                      </w:t>
      </w:r>
      <w:r>
        <w:rPr>
          <w:rFonts w:hint="eastAsia"/>
          <w:b/>
          <w:bCs/>
          <w:sz w:val="24"/>
        </w:rPr>
        <w:t>行驱动</w:t>
      </w:r>
      <w:r>
        <w:rPr>
          <w:rFonts w:hint="eastAsia"/>
          <w:b/>
          <w:bCs/>
          <w:sz w:val="24"/>
        </w:rPr>
        <w:t>IC</w:t>
      </w:r>
    </w:p>
    <w:tbl>
      <w:tblPr>
        <w:tblStyle w:val="a7"/>
        <w:tblpPr w:leftFromText="180" w:rightFromText="180" w:vertAnchor="text" w:horzAnchor="page" w:tblpX="2145" w:tblpY="155"/>
        <w:tblOverlap w:val="never"/>
        <w:tblW w:w="8780" w:type="dxa"/>
        <w:tblLayout w:type="fixed"/>
        <w:tblLook w:val="04A0"/>
      </w:tblPr>
      <w:tblGrid>
        <w:gridCol w:w="2497"/>
        <w:gridCol w:w="6283"/>
      </w:tblGrid>
      <w:tr w:rsidR="005B7B47">
        <w:trPr>
          <w:trHeight w:val="421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>名称</w:t>
            </w:r>
          </w:p>
        </w:tc>
        <w:tc>
          <w:tcPr>
            <w:tcW w:w="6283" w:type="dxa"/>
          </w:tcPr>
          <w:p w:rsidR="005B7B47" w:rsidRDefault="00D21E88">
            <w:pPr>
              <w:widowControl/>
              <w:spacing w:line="460" w:lineRule="exact"/>
              <w:ind w:firstLineChars="30" w:firstLine="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>恒流驱动</w:t>
            </w:r>
            <w:r>
              <w:rPr>
                <w:rFonts w:hint="eastAsia"/>
                <w:b/>
                <w:bCs/>
                <w:sz w:val="36"/>
                <w:szCs w:val="36"/>
              </w:rPr>
              <w:t>IC</w:t>
            </w:r>
            <w:r>
              <w:rPr>
                <w:rFonts w:hint="eastAsia"/>
                <w:b/>
                <w:bCs/>
                <w:sz w:val="36"/>
                <w:szCs w:val="36"/>
              </w:rPr>
              <w:t>功能介绍</w:t>
            </w:r>
          </w:p>
        </w:tc>
      </w:tr>
      <w:tr w:rsidR="005B7B47">
        <w:trPr>
          <w:trHeight w:val="422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GND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芯片地；</w:t>
            </w:r>
          </w:p>
        </w:tc>
      </w:tr>
      <w:tr w:rsidR="005B7B47">
        <w:trPr>
          <w:trHeight w:val="286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SIN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串行数据输入端口；</w:t>
            </w:r>
          </w:p>
        </w:tc>
      </w:tr>
      <w:tr w:rsidR="005B7B47">
        <w:trPr>
          <w:trHeight w:val="298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DCLK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数据时钟，用于写入数据与指令</w:t>
            </w:r>
          </w:p>
        </w:tc>
      </w:tr>
      <w:tr w:rsidR="005B7B47">
        <w:trPr>
          <w:trHeight w:val="562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LE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据与指令的锁存端，不同的</w:t>
            </w:r>
            <w:r>
              <w:rPr>
                <w:rFonts w:hint="eastAsia"/>
              </w:rPr>
              <w:t xml:space="preserve"> LE </w:t>
            </w:r>
            <w:r>
              <w:rPr>
                <w:rFonts w:hint="eastAsia"/>
              </w:rPr>
              <w:t>长度代表不同指令</w:t>
            </w:r>
          </w:p>
        </w:tc>
      </w:tr>
      <w:tr w:rsidR="005B7B47">
        <w:trPr>
          <w:trHeight w:val="286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OUT0</w:t>
            </w:r>
            <w:r>
              <w:rPr>
                <w:rFonts w:hint="eastAsia"/>
                <w:sz w:val="28"/>
                <w:szCs w:val="36"/>
              </w:rPr>
              <w:t>～</w:t>
            </w:r>
            <w:r>
              <w:rPr>
                <w:rFonts w:hint="eastAsia"/>
                <w:sz w:val="28"/>
                <w:szCs w:val="36"/>
              </w:rPr>
              <w:t>OUT15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恒流源输出端口；</w:t>
            </w:r>
          </w:p>
        </w:tc>
      </w:tr>
      <w:tr w:rsidR="005B7B47">
        <w:trPr>
          <w:trHeight w:val="575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ROW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换行信号，</w:t>
            </w:r>
            <w:r>
              <w:rPr>
                <w:rFonts w:hint="eastAsia"/>
              </w:rPr>
              <w:t>ROW</w:t>
            </w:r>
            <w:r>
              <w:rPr>
                <w:rFonts w:hint="eastAsia"/>
              </w:rPr>
              <w:t>信号由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变为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表示一次换行</w:t>
            </w:r>
          </w:p>
        </w:tc>
      </w:tr>
      <w:tr w:rsidR="005B7B47">
        <w:trPr>
          <w:trHeight w:val="299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SDO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3"/>
            </w:pPr>
            <w:r>
              <w:rPr>
                <w:rFonts w:hint="eastAsia"/>
              </w:rPr>
              <w:t>串行数据输出端</w:t>
            </w:r>
          </w:p>
        </w:tc>
      </w:tr>
    </w:tbl>
    <w:p w:rsidR="005B7B47" w:rsidRDefault="00D21E88">
      <w:pPr>
        <w:widowControl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管脚说明</w:t>
      </w: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45" w:name="_Toc4876"/>
      <w:bookmarkStart w:id="46" w:name="_Toc11063"/>
      <w:bookmarkStart w:id="47" w:name="_Toc6017"/>
      <w:bookmarkStart w:id="48" w:name="_Toc3299"/>
      <w:bookmarkStart w:id="49" w:name="_Toc4615"/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tbl>
      <w:tblPr>
        <w:tblStyle w:val="a7"/>
        <w:tblpPr w:leftFromText="180" w:rightFromText="180" w:vertAnchor="text" w:horzAnchor="page" w:tblpX="1665" w:tblpY="73"/>
        <w:tblOverlap w:val="never"/>
        <w:tblW w:w="8780" w:type="dxa"/>
        <w:tblLayout w:type="fixed"/>
        <w:tblLook w:val="04A0"/>
      </w:tblPr>
      <w:tblGrid>
        <w:gridCol w:w="2497"/>
        <w:gridCol w:w="6283"/>
      </w:tblGrid>
      <w:tr w:rsidR="005B7B47">
        <w:trPr>
          <w:trHeight w:val="1028"/>
        </w:trPr>
        <w:tc>
          <w:tcPr>
            <w:tcW w:w="2497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rFonts w:asciiTheme="minorEastAsia" w:hAnsiTheme="minorEastAsia" w:cstheme="minorEastAsia"/>
                <w:sz w:val="28"/>
                <w:szCs w:val="36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36"/>
              </w:rPr>
              <w:lastRenderedPageBreak/>
              <w:t>R-EXT</w:t>
            </w:r>
          </w:p>
        </w:tc>
        <w:tc>
          <w:tcPr>
            <w:tcW w:w="6283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66"/>
              <w:rPr>
                <w:rFonts w:eastAsia="宋体"/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连接外接电阻的输入端口，此外接电阻可设定所有输出通道的输出电流；</w:t>
            </w:r>
          </w:p>
        </w:tc>
      </w:tr>
      <w:tr w:rsidR="005B7B47">
        <w:trPr>
          <w:trHeight w:val="400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rFonts w:asciiTheme="minorEastAsia" w:hAnsiTheme="minorEastAsia" w:cstheme="minorEastAsia"/>
                <w:sz w:val="28"/>
                <w:szCs w:val="36"/>
              </w:rPr>
            </w:pPr>
            <w:r>
              <w:rPr>
                <w:rFonts w:asciiTheme="minorEastAsia" w:hAnsiTheme="minorEastAsia" w:cstheme="minorEastAsia" w:hint="eastAsia"/>
                <w:sz w:val="28"/>
                <w:szCs w:val="36"/>
              </w:rPr>
              <w:t>VDD</w:t>
            </w:r>
          </w:p>
        </w:tc>
        <w:tc>
          <w:tcPr>
            <w:tcW w:w="6283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left"/>
              <w:rPr>
                <w:rFonts w:eastAsia="宋体"/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芯片电源。</w:t>
            </w:r>
          </w:p>
        </w:tc>
      </w:tr>
      <w:tr w:rsidR="005B7B47">
        <w:trPr>
          <w:trHeight w:val="400"/>
        </w:trPr>
        <w:tc>
          <w:tcPr>
            <w:tcW w:w="2497" w:type="dxa"/>
          </w:tcPr>
          <w:p w:rsidR="005B7B47" w:rsidRDefault="00D21E88">
            <w:pPr>
              <w:widowControl/>
              <w:spacing w:line="460" w:lineRule="exact"/>
              <w:ind w:firstLineChars="30" w:firstLine="108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>名称</w:t>
            </w:r>
          </w:p>
        </w:tc>
        <w:tc>
          <w:tcPr>
            <w:tcW w:w="6283" w:type="dxa"/>
          </w:tcPr>
          <w:p w:rsidR="005B7B47" w:rsidRDefault="00D21E88">
            <w:pPr>
              <w:widowControl/>
              <w:spacing w:line="46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>行驱动</w:t>
            </w:r>
            <w:r>
              <w:rPr>
                <w:rFonts w:hint="eastAsia"/>
                <w:b/>
                <w:bCs/>
                <w:sz w:val="36"/>
                <w:szCs w:val="36"/>
              </w:rPr>
              <w:t>IC</w:t>
            </w:r>
            <w:r>
              <w:rPr>
                <w:rFonts w:hint="eastAsia"/>
                <w:b/>
                <w:bCs/>
                <w:sz w:val="36"/>
                <w:szCs w:val="36"/>
              </w:rPr>
              <w:t>功能介绍</w:t>
            </w:r>
          </w:p>
        </w:tc>
      </w:tr>
      <w:tr w:rsidR="005B7B47">
        <w:trPr>
          <w:trHeight w:val="400"/>
        </w:trPr>
        <w:tc>
          <w:tcPr>
            <w:tcW w:w="2497" w:type="dxa"/>
          </w:tcPr>
          <w:p w:rsidR="005B7B47" w:rsidRDefault="00D21E88">
            <w:pPr>
              <w:pStyle w:val="TableParagraph"/>
              <w:spacing w:before="73"/>
              <w:ind w:left="469" w:right="461"/>
              <w:rPr>
                <w:rFonts w:asciiTheme="majorEastAsia" w:eastAsiaTheme="majorEastAsia" w:hAnsiTheme="majorEastAsia" w:cstheme="majorEastAsia"/>
                <w:sz w:val="28"/>
                <w:szCs w:val="36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8"/>
                <w:szCs w:val="36"/>
                <w:lang w:eastAsia="zh-CN"/>
              </w:rPr>
              <w:t>OUT0-OUT7</w:t>
            </w:r>
          </w:p>
        </w:tc>
        <w:tc>
          <w:tcPr>
            <w:tcW w:w="6283" w:type="dxa"/>
          </w:tcPr>
          <w:p w:rsidR="005B7B47" w:rsidRDefault="00D21E88">
            <w:pPr>
              <w:pStyle w:val="TableParagraph"/>
              <w:spacing w:before="66"/>
              <w:ind w:left="106"/>
              <w:jc w:val="left"/>
              <w:rPr>
                <w:sz w:val="22"/>
                <w:szCs w:val="28"/>
                <w:lang w:eastAsia="zh-CN"/>
              </w:rPr>
            </w:pPr>
            <w:r>
              <w:rPr>
                <w:rFonts w:hint="eastAsia"/>
                <w:sz w:val="22"/>
                <w:szCs w:val="28"/>
                <w:lang w:eastAsia="zh-CN"/>
              </w:rPr>
              <w:t>驱动输出端</w:t>
            </w:r>
          </w:p>
        </w:tc>
      </w:tr>
      <w:tr w:rsidR="005B7B47">
        <w:trPr>
          <w:trHeight w:val="400"/>
        </w:trPr>
        <w:tc>
          <w:tcPr>
            <w:tcW w:w="2497" w:type="dxa"/>
          </w:tcPr>
          <w:p w:rsidR="005B7B47" w:rsidRDefault="00D21E88">
            <w:pPr>
              <w:pStyle w:val="TableParagraph"/>
              <w:spacing w:before="73"/>
              <w:ind w:left="469" w:right="460"/>
              <w:rPr>
                <w:rFonts w:asciiTheme="majorEastAsia" w:eastAsiaTheme="majorEastAsia" w:hAnsiTheme="majorEastAsia" w:cstheme="majorEastAsia"/>
                <w:sz w:val="28"/>
                <w:szCs w:val="36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8"/>
                <w:szCs w:val="36"/>
                <w:lang w:eastAsia="zh-CN"/>
              </w:rPr>
              <w:t>A0-A2</w:t>
            </w:r>
          </w:p>
        </w:tc>
        <w:tc>
          <w:tcPr>
            <w:tcW w:w="6283" w:type="dxa"/>
          </w:tcPr>
          <w:p w:rsidR="005B7B47" w:rsidRDefault="00D21E88">
            <w:pPr>
              <w:pStyle w:val="TableParagraph"/>
              <w:spacing w:before="65"/>
              <w:ind w:left="106"/>
              <w:jc w:val="left"/>
              <w:rPr>
                <w:sz w:val="22"/>
                <w:szCs w:val="28"/>
                <w:lang w:eastAsia="zh-CN"/>
              </w:rPr>
            </w:pPr>
            <w:r>
              <w:rPr>
                <w:rFonts w:hint="eastAsia"/>
                <w:sz w:val="22"/>
                <w:szCs w:val="28"/>
                <w:lang w:eastAsia="zh-CN"/>
              </w:rPr>
              <w:t>数据输入端</w:t>
            </w:r>
          </w:p>
        </w:tc>
      </w:tr>
      <w:tr w:rsidR="005B7B47">
        <w:trPr>
          <w:trHeight w:val="400"/>
        </w:trPr>
        <w:tc>
          <w:tcPr>
            <w:tcW w:w="2497" w:type="dxa"/>
          </w:tcPr>
          <w:p w:rsidR="005B7B47" w:rsidRDefault="00D21E88">
            <w:pPr>
              <w:pStyle w:val="TableParagraph"/>
              <w:spacing w:before="73"/>
              <w:ind w:left="469" w:right="462"/>
              <w:rPr>
                <w:rFonts w:asciiTheme="majorEastAsia" w:eastAsiaTheme="majorEastAsia" w:hAnsiTheme="majorEastAsia" w:cstheme="majorEastAsia"/>
                <w:sz w:val="28"/>
                <w:szCs w:val="36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8"/>
                <w:szCs w:val="36"/>
                <w:lang w:eastAsia="zh-CN"/>
              </w:rPr>
              <w:t>E1 E2</w:t>
            </w:r>
          </w:p>
        </w:tc>
        <w:tc>
          <w:tcPr>
            <w:tcW w:w="6283" w:type="dxa"/>
          </w:tcPr>
          <w:p w:rsidR="005B7B47" w:rsidRDefault="00D21E88">
            <w:pPr>
              <w:pStyle w:val="TableParagraph"/>
              <w:spacing w:before="65"/>
              <w:ind w:left="106"/>
              <w:jc w:val="left"/>
              <w:rPr>
                <w:sz w:val="22"/>
                <w:szCs w:val="28"/>
                <w:lang w:eastAsia="zh-CN"/>
              </w:rPr>
            </w:pPr>
            <w:r>
              <w:rPr>
                <w:rFonts w:hint="eastAsia"/>
                <w:sz w:val="22"/>
                <w:szCs w:val="28"/>
                <w:lang w:eastAsia="zh-CN"/>
              </w:rPr>
              <w:t>使能控制端</w:t>
            </w:r>
          </w:p>
        </w:tc>
      </w:tr>
      <w:tr w:rsidR="005B7B47">
        <w:trPr>
          <w:trHeight w:val="383"/>
        </w:trPr>
        <w:tc>
          <w:tcPr>
            <w:tcW w:w="2497" w:type="dxa"/>
          </w:tcPr>
          <w:p w:rsidR="005B7B47" w:rsidRDefault="00D21E88">
            <w:pPr>
              <w:pStyle w:val="TableParagraph"/>
              <w:spacing w:before="73"/>
              <w:ind w:left="467" w:right="463"/>
              <w:rPr>
                <w:rFonts w:asciiTheme="majorEastAsia" w:eastAsiaTheme="majorEastAsia" w:hAnsiTheme="majorEastAsia" w:cstheme="majorEastAsia"/>
                <w:sz w:val="28"/>
                <w:szCs w:val="36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8"/>
                <w:szCs w:val="36"/>
                <w:lang w:eastAsia="zh-CN"/>
              </w:rPr>
              <w:t>VDD</w:t>
            </w:r>
          </w:p>
        </w:tc>
        <w:tc>
          <w:tcPr>
            <w:tcW w:w="6283" w:type="dxa"/>
          </w:tcPr>
          <w:p w:rsidR="005B7B47" w:rsidRDefault="00D21E88">
            <w:pPr>
              <w:pStyle w:val="TableParagraph"/>
              <w:spacing w:before="66"/>
              <w:ind w:left="106"/>
              <w:jc w:val="left"/>
              <w:rPr>
                <w:sz w:val="22"/>
                <w:szCs w:val="28"/>
                <w:lang w:eastAsia="zh-CN"/>
              </w:rPr>
            </w:pPr>
            <w:r>
              <w:rPr>
                <w:rFonts w:hint="eastAsia"/>
                <w:sz w:val="22"/>
                <w:szCs w:val="28"/>
                <w:lang w:eastAsia="zh-CN"/>
              </w:rPr>
              <w:t>电源端</w:t>
            </w:r>
          </w:p>
        </w:tc>
      </w:tr>
      <w:tr w:rsidR="005B7B47">
        <w:trPr>
          <w:trHeight w:val="430"/>
        </w:trPr>
        <w:tc>
          <w:tcPr>
            <w:tcW w:w="2497" w:type="dxa"/>
          </w:tcPr>
          <w:p w:rsidR="005B7B47" w:rsidRDefault="00D21E88">
            <w:pPr>
              <w:pStyle w:val="TableParagraph"/>
              <w:spacing w:before="73"/>
              <w:ind w:left="468" w:right="463"/>
              <w:rPr>
                <w:rFonts w:asciiTheme="majorEastAsia" w:eastAsiaTheme="majorEastAsia" w:hAnsiTheme="majorEastAsia" w:cstheme="majorEastAsia"/>
                <w:sz w:val="28"/>
                <w:szCs w:val="36"/>
                <w:lang w:eastAsia="zh-CN"/>
              </w:rPr>
            </w:pPr>
            <w:r>
              <w:rPr>
                <w:rFonts w:asciiTheme="majorEastAsia" w:eastAsiaTheme="majorEastAsia" w:hAnsiTheme="majorEastAsia" w:cstheme="majorEastAsia" w:hint="eastAsia"/>
                <w:sz w:val="28"/>
                <w:szCs w:val="36"/>
                <w:lang w:eastAsia="zh-CN"/>
              </w:rPr>
              <w:t>GND</w:t>
            </w:r>
          </w:p>
        </w:tc>
        <w:tc>
          <w:tcPr>
            <w:tcW w:w="6283" w:type="dxa"/>
          </w:tcPr>
          <w:p w:rsidR="005B7B47" w:rsidRDefault="00D21E88">
            <w:pPr>
              <w:pStyle w:val="TableParagraph"/>
              <w:spacing w:before="65"/>
              <w:ind w:left="106"/>
              <w:jc w:val="left"/>
              <w:rPr>
                <w:sz w:val="22"/>
                <w:szCs w:val="28"/>
                <w:lang w:eastAsia="zh-CN"/>
              </w:rPr>
            </w:pPr>
            <w:r>
              <w:rPr>
                <w:rFonts w:hint="eastAsia"/>
                <w:sz w:val="22"/>
                <w:szCs w:val="28"/>
                <w:lang w:eastAsia="zh-CN"/>
              </w:rPr>
              <w:t>接地端</w:t>
            </w:r>
          </w:p>
        </w:tc>
      </w:tr>
    </w:tbl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50" w:name="_Toc1028_WPSOffice_Level1"/>
      <w:bookmarkStart w:id="51" w:name="_Toc1133_WPSOffice_Level1"/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6、PCB</w:t>
      </w:r>
      <w:bookmarkEnd w:id="45"/>
      <w:bookmarkEnd w:id="46"/>
      <w:bookmarkEnd w:id="47"/>
      <w:bookmarkEnd w:id="48"/>
      <w:bookmarkEnd w:id="49"/>
      <w:bookmarkEnd w:id="50"/>
      <w:bookmarkEnd w:id="51"/>
    </w:p>
    <w:tbl>
      <w:tblPr>
        <w:tblStyle w:val="a7"/>
        <w:tblpPr w:leftFromText="180" w:rightFromText="180" w:vertAnchor="text" w:horzAnchor="page" w:tblpX="1800" w:tblpY="212"/>
        <w:tblOverlap w:val="never"/>
        <w:tblW w:w="8785" w:type="dxa"/>
        <w:tblLayout w:type="fixed"/>
        <w:tblLook w:val="04A0"/>
      </w:tblPr>
      <w:tblGrid>
        <w:gridCol w:w="1217"/>
        <w:gridCol w:w="1217"/>
        <w:gridCol w:w="1686"/>
        <w:gridCol w:w="1290"/>
        <w:gridCol w:w="1695"/>
        <w:gridCol w:w="1680"/>
      </w:tblGrid>
      <w:tr w:rsidR="005B7B47">
        <w:tc>
          <w:tcPr>
            <w:tcW w:w="8785" w:type="dxa"/>
            <w:gridSpan w:val="6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规格：</w:t>
            </w:r>
            <w:r>
              <w:rPr>
                <w:rFonts w:hint="eastAsia"/>
                <w:b/>
                <w:bCs/>
                <w:sz w:val="28"/>
                <w:szCs w:val="28"/>
              </w:rPr>
              <w:t>HJCLPCB-D1.25S32-1010-V1.1</w:t>
            </w:r>
          </w:p>
        </w:tc>
      </w:tr>
      <w:tr w:rsidR="005B7B47"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NO</w:t>
            </w:r>
          </w:p>
        </w:tc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项目</w:t>
            </w:r>
          </w:p>
        </w:tc>
        <w:tc>
          <w:tcPr>
            <w:tcW w:w="1686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标准值</w:t>
            </w:r>
          </w:p>
        </w:tc>
        <w:tc>
          <w:tcPr>
            <w:tcW w:w="1290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实测值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695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实测值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680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检验仪器</w:t>
            </w:r>
          </w:p>
        </w:tc>
      </w:tr>
      <w:tr w:rsidR="005B7B47"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长</w:t>
            </w:r>
          </w:p>
        </w:tc>
        <w:tc>
          <w:tcPr>
            <w:tcW w:w="1686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320-0.15mm</w:t>
            </w:r>
          </w:p>
        </w:tc>
        <w:tc>
          <w:tcPr>
            <w:tcW w:w="1290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319.87mm</w:t>
            </w:r>
          </w:p>
        </w:tc>
        <w:tc>
          <w:tcPr>
            <w:tcW w:w="169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319.89mm</w:t>
            </w:r>
          </w:p>
        </w:tc>
        <w:tc>
          <w:tcPr>
            <w:tcW w:w="1680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游标卡尺</w:t>
            </w:r>
          </w:p>
        </w:tc>
      </w:tr>
      <w:tr w:rsidR="005B7B47"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</w:p>
        </w:tc>
        <w:tc>
          <w:tcPr>
            <w:tcW w:w="1686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160-0.15mm</w:t>
            </w:r>
          </w:p>
        </w:tc>
        <w:tc>
          <w:tcPr>
            <w:tcW w:w="1290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159.92mm</w:t>
            </w:r>
          </w:p>
        </w:tc>
        <w:tc>
          <w:tcPr>
            <w:tcW w:w="169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159.86mm</w:t>
            </w:r>
          </w:p>
        </w:tc>
        <w:tc>
          <w:tcPr>
            <w:tcW w:w="1680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游标卡尺</w:t>
            </w:r>
          </w:p>
        </w:tc>
      </w:tr>
      <w:tr w:rsidR="005B7B47"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217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高</w:t>
            </w:r>
          </w:p>
        </w:tc>
        <w:tc>
          <w:tcPr>
            <w:tcW w:w="1686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1.6±0.1mm</w:t>
            </w:r>
          </w:p>
        </w:tc>
        <w:tc>
          <w:tcPr>
            <w:tcW w:w="1290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1.6mm</w:t>
            </w:r>
          </w:p>
        </w:tc>
        <w:tc>
          <w:tcPr>
            <w:tcW w:w="1695" w:type="dxa"/>
            <w:vAlign w:val="center"/>
          </w:tcPr>
          <w:p w:rsidR="005B7B47" w:rsidRDefault="00D21E88">
            <w:pPr>
              <w:ind w:rightChars="-73" w:right="-153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1.58mm</w:t>
            </w:r>
          </w:p>
        </w:tc>
        <w:tc>
          <w:tcPr>
            <w:tcW w:w="1680" w:type="dxa"/>
          </w:tcPr>
          <w:p w:rsidR="005B7B47" w:rsidRDefault="00D21E88">
            <w:pPr>
              <w:widowControl/>
              <w:spacing w:line="460" w:lineRule="exact"/>
              <w:jc w:val="left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游标卡尺</w:t>
            </w:r>
          </w:p>
        </w:tc>
      </w:tr>
    </w:tbl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D21E88">
      <w:pPr>
        <w:numPr>
          <w:ilvl w:val="0"/>
          <w:numId w:val="1"/>
        </w:num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52" w:name="_Toc9499_WPSOffice_Level1"/>
      <w:bookmarkStart w:id="53" w:name="_Toc30225_WPSOffice_Level1"/>
      <w:r>
        <w:rPr>
          <w:rFonts w:ascii="宋体" w:hAnsi="宋体" w:hint="eastAsia"/>
          <w:b/>
          <w:bCs/>
          <w:sz w:val="30"/>
          <w:szCs w:val="30"/>
        </w:rPr>
        <w:t>控制卡</w:t>
      </w:r>
      <w:bookmarkEnd w:id="52"/>
      <w:bookmarkEnd w:id="53"/>
    </w:p>
    <w:p w:rsidR="005B7B47" w:rsidRDefault="00D21E88" w:rsidP="000B119F">
      <w:pPr>
        <w:spacing w:line="460" w:lineRule="exact"/>
        <w:ind w:leftChars="30" w:left="63" w:rightChars="355" w:right="74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诺瓦</w:t>
      </w:r>
      <w:r>
        <w:rPr>
          <w:rFonts w:hint="eastAsia"/>
          <w:b/>
          <w:bCs/>
          <w:sz w:val="28"/>
          <w:szCs w:val="28"/>
        </w:rPr>
        <w:t>DH320</w:t>
      </w:r>
    </w:p>
    <w:tbl>
      <w:tblPr>
        <w:tblStyle w:val="a7"/>
        <w:tblpPr w:leftFromText="180" w:rightFromText="180" w:vertAnchor="text" w:horzAnchor="page" w:tblpX="1980" w:tblpY="194"/>
        <w:tblOverlap w:val="never"/>
        <w:tblW w:w="8522" w:type="dxa"/>
        <w:tblLayout w:type="fixed"/>
        <w:tblLook w:val="04A0"/>
      </w:tblPr>
      <w:tblGrid>
        <w:gridCol w:w="1737"/>
        <w:gridCol w:w="4122"/>
        <w:gridCol w:w="2663"/>
      </w:tblGrid>
      <w:tr w:rsidR="005B7B47">
        <w:trPr>
          <w:trHeight w:val="441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bookmarkStart w:id="54" w:name="_Toc15836"/>
            <w:bookmarkStart w:id="55" w:name="_Toc21973"/>
            <w:bookmarkStart w:id="56" w:name="_Toc23310"/>
            <w:bookmarkStart w:id="57" w:name="_Toc10534"/>
            <w:r>
              <w:rPr>
                <w:rFonts w:hint="eastAsia"/>
                <w:sz w:val="22"/>
                <w:szCs w:val="22"/>
              </w:rPr>
              <w:t>输入电压（</w:t>
            </w:r>
            <w:r>
              <w:rPr>
                <w:rFonts w:hint="eastAsia"/>
                <w:sz w:val="22"/>
                <w:szCs w:val="22"/>
              </w:rPr>
              <w:t>V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tabs>
                <w:tab w:val="left" w:pos="1197"/>
              </w:tabs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3.3V~6V</w:t>
            </w:r>
          </w:p>
        </w:tc>
        <w:tc>
          <w:tcPr>
            <w:tcW w:w="2663" w:type="dxa"/>
          </w:tcPr>
          <w:p w:rsidR="005B7B47" w:rsidRDefault="00D21E88">
            <w:pPr>
              <w:widowControl/>
              <w:spacing w:line="460" w:lineRule="exact"/>
              <w:ind w:firstLineChars="30" w:firstLine="63"/>
              <w:jc w:val="center"/>
            </w:pPr>
            <w:r>
              <w:rPr>
                <w:rFonts w:hint="eastAsia"/>
              </w:rPr>
              <w:t>建议带载点数</w:t>
            </w:r>
          </w:p>
        </w:tc>
      </w:tr>
      <w:tr w:rsidR="005B7B47">
        <w:trPr>
          <w:trHeight w:val="444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2"/>
                <w:szCs w:val="22"/>
              </w:rPr>
              <w:t>额定电流（</w:t>
            </w:r>
            <w:r>
              <w:rPr>
                <w:rFonts w:hint="eastAsia"/>
                <w:sz w:val="22"/>
                <w:szCs w:val="22"/>
              </w:rPr>
              <w:t>A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0.6A</w:t>
            </w:r>
          </w:p>
        </w:tc>
        <w:tc>
          <w:tcPr>
            <w:tcW w:w="2663" w:type="dxa"/>
            <w:vMerge w:val="restart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108"/>
              <w:jc w:val="center"/>
            </w:pPr>
            <w:r>
              <w:rPr>
                <w:rFonts w:hint="eastAsia"/>
                <w:sz w:val="36"/>
                <w:szCs w:val="44"/>
              </w:rPr>
              <w:t>256*512</w:t>
            </w:r>
          </w:p>
        </w:tc>
      </w:tr>
      <w:tr w:rsidR="005B7B47">
        <w:trPr>
          <w:trHeight w:val="467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2"/>
                <w:szCs w:val="22"/>
              </w:rPr>
              <w:t>额定功耗（</w:t>
            </w:r>
            <w:r>
              <w:rPr>
                <w:rFonts w:hint="eastAsia"/>
                <w:sz w:val="22"/>
                <w:szCs w:val="22"/>
              </w:rPr>
              <w:t>W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3W</w:t>
            </w:r>
          </w:p>
        </w:tc>
        <w:tc>
          <w:tcPr>
            <w:tcW w:w="2663" w:type="dxa"/>
            <w:vMerge/>
          </w:tcPr>
          <w:p w:rsidR="005B7B47" w:rsidRDefault="005B7B47">
            <w:pPr>
              <w:widowControl/>
              <w:spacing w:line="460" w:lineRule="exact"/>
              <w:ind w:firstLineChars="30" w:firstLine="63"/>
              <w:jc w:val="center"/>
            </w:pPr>
          </w:p>
        </w:tc>
      </w:tr>
      <w:tr w:rsidR="005B7B47">
        <w:trPr>
          <w:trHeight w:val="419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54"/>
              <w:jc w:val="center"/>
            </w:pPr>
            <w:r>
              <w:rPr>
                <w:rFonts w:hint="eastAsia"/>
                <w:sz w:val="18"/>
                <w:szCs w:val="18"/>
              </w:rPr>
              <w:t>工作环境温度（℃）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-25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℃</w:t>
            </w:r>
            <w:r>
              <w:rPr>
                <w:rFonts w:cs="Calibri" w:hint="eastAsia"/>
                <w:sz w:val="30"/>
                <w:szCs w:val="30"/>
              </w:rPr>
              <w:t>~75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℃</w:t>
            </w:r>
          </w:p>
        </w:tc>
        <w:tc>
          <w:tcPr>
            <w:tcW w:w="2663" w:type="dxa"/>
            <w:vMerge/>
          </w:tcPr>
          <w:p w:rsidR="005B7B47" w:rsidRDefault="005B7B47">
            <w:pPr>
              <w:widowControl/>
              <w:spacing w:line="460" w:lineRule="exact"/>
              <w:ind w:firstLineChars="30" w:firstLine="63"/>
              <w:jc w:val="center"/>
            </w:pPr>
          </w:p>
        </w:tc>
      </w:tr>
    </w:tbl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 w:firstLineChars="30" w:firstLine="63"/>
        <w:rPr>
          <w:rFonts w:ascii="宋体" w:hAnsi="宋体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7711283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290830</wp:posOffset>
            </wp:positionV>
            <wp:extent cx="2839720" cy="1882775"/>
            <wp:effectExtent l="0" t="0" r="17780" b="3175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凯视达G628</w:t>
      </w:r>
    </w:p>
    <w:tbl>
      <w:tblPr>
        <w:tblStyle w:val="a7"/>
        <w:tblpPr w:leftFromText="180" w:rightFromText="180" w:vertAnchor="text" w:horzAnchor="page" w:tblpX="1980" w:tblpY="194"/>
        <w:tblOverlap w:val="never"/>
        <w:tblW w:w="8522" w:type="dxa"/>
        <w:tblLayout w:type="fixed"/>
        <w:tblLook w:val="04A0"/>
      </w:tblPr>
      <w:tblGrid>
        <w:gridCol w:w="1737"/>
        <w:gridCol w:w="4122"/>
        <w:gridCol w:w="2663"/>
      </w:tblGrid>
      <w:tr w:rsidR="005B7B47">
        <w:trPr>
          <w:trHeight w:val="441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2"/>
                <w:szCs w:val="22"/>
              </w:rPr>
              <w:t>输入电压（</w:t>
            </w:r>
            <w:r>
              <w:rPr>
                <w:rFonts w:hint="eastAsia"/>
                <w:sz w:val="22"/>
                <w:szCs w:val="22"/>
              </w:rPr>
              <w:t>V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tabs>
                <w:tab w:val="left" w:pos="1197"/>
              </w:tabs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3.3V~6V</w:t>
            </w:r>
          </w:p>
        </w:tc>
        <w:tc>
          <w:tcPr>
            <w:tcW w:w="2663" w:type="dxa"/>
          </w:tcPr>
          <w:p w:rsidR="005B7B47" w:rsidRDefault="00D21E88">
            <w:pPr>
              <w:widowControl/>
              <w:spacing w:line="460" w:lineRule="exact"/>
              <w:ind w:firstLineChars="30" w:firstLine="63"/>
              <w:jc w:val="center"/>
            </w:pPr>
            <w:r>
              <w:rPr>
                <w:rFonts w:hint="eastAsia"/>
              </w:rPr>
              <w:t>建议带载点数</w:t>
            </w:r>
          </w:p>
        </w:tc>
      </w:tr>
      <w:tr w:rsidR="005B7B47">
        <w:trPr>
          <w:trHeight w:val="444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2"/>
                <w:szCs w:val="22"/>
              </w:rPr>
              <w:t>额定电流（</w:t>
            </w:r>
            <w:r>
              <w:rPr>
                <w:rFonts w:hint="eastAsia"/>
                <w:sz w:val="22"/>
                <w:szCs w:val="22"/>
              </w:rPr>
              <w:t>A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0.6A</w:t>
            </w:r>
          </w:p>
        </w:tc>
        <w:tc>
          <w:tcPr>
            <w:tcW w:w="2663" w:type="dxa"/>
            <w:vMerge w:val="restart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108"/>
              <w:jc w:val="center"/>
            </w:pPr>
            <w:r>
              <w:rPr>
                <w:rFonts w:hint="eastAsia"/>
                <w:sz w:val="36"/>
                <w:szCs w:val="44"/>
              </w:rPr>
              <w:t>256*1024</w:t>
            </w:r>
          </w:p>
        </w:tc>
      </w:tr>
      <w:tr w:rsidR="005B7B47">
        <w:trPr>
          <w:trHeight w:val="467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66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2"/>
                <w:szCs w:val="22"/>
              </w:rPr>
              <w:t>额定功耗（</w:t>
            </w:r>
            <w:r>
              <w:rPr>
                <w:rFonts w:hint="eastAsia"/>
                <w:sz w:val="22"/>
                <w:szCs w:val="22"/>
              </w:rPr>
              <w:t>W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3W</w:t>
            </w:r>
          </w:p>
        </w:tc>
        <w:tc>
          <w:tcPr>
            <w:tcW w:w="2663" w:type="dxa"/>
            <w:vMerge/>
          </w:tcPr>
          <w:p w:rsidR="005B7B47" w:rsidRDefault="005B7B47">
            <w:pPr>
              <w:widowControl/>
              <w:spacing w:line="460" w:lineRule="exact"/>
              <w:ind w:firstLineChars="30" w:firstLine="63"/>
              <w:jc w:val="center"/>
            </w:pPr>
          </w:p>
        </w:tc>
      </w:tr>
      <w:tr w:rsidR="005B7B47">
        <w:trPr>
          <w:trHeight w:val="419"/>
        </w:trPr>
        <w:tc>
          <w:tcPr>
            <w:tcW w:w="1737" w:type="dxa"/>
          </w:tcPr>
          <w:p w:rsidR="005B7B47" w:rsidRDefault="00D21E88">
            <w:pPr>
              <w:widowControl/>
              <w:spacing w:line="460" w:lineRule="exact"/>
              <w:ind w:firstLineChars="30" w:firstLine="54"/>
              <w:jc w:val="center"/>
            </w:pPr>
            <w:r>
              <w:rPr>
                <w:rFonts w:hint="eastAsia"/>
                <w:sz w:val="18"/>
                <w:szCs w:val="18"/>
              </w:rPr>
              <w:t>工作环境温度（℃）</w:t>
            </w:r>
          </w:p>
        </w:tc>
        <w:tc>
          <w:tcPr>
            <w:tcW w:w="4122" w:type="dxa"/>
          </w:tcPr>
          <w:p w:rsidR="005B7B47" w:rsidRDefault="00D21E88">
            <w:pPr>
              <w:widowControl/>
              <w:spacing w:line="460" w:lineRule="exact"/>
              <w:ind w:firstLineChars="30" w:firstLine="90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-25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℃</w:t>
            </w:r>
            <w:r>
              <w:rPr>
                <w:rFonts w:cs="Calibri" w:hint="eastAsia"/>
                <w:sz w:val="30"/>
                <w:szCs w:val="30"/>
              </w:rPr>
              <w:t>~75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℃</w:t>
            </w:r>
          </w:p>
        </w:tc>
        <w:tc>
          <w:tcPr>
            <w:tcW w:w="2663" w:type="dxa"/>
            <w:vMerge/>
          </w:tcPr>
          <w:p w:rsidR="005B7B47" w:rsidRDefault="005B7B47">
            <w:pPr>
              <w:widowControl/>
              <w:spacing w:line="460" w:lineRule="exact"/>
              <w:ind w:firstLineChars="30" w:firstLine="63"/>
              <w:jc w:val="center"/>
            </w:pPr>
          </w:p>
        </w:tc>
      </w:tr>
    </w:tbl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 w:firstLineChars="30" w:firstLine="63"/>
        <w:rPr>
          <w:rFonts w:ascii="宋体" w:hAnsi="宋体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77113856" behindDoc="0" locked="0" layoutInCell="1" allowOverlap="1">
            <wp:simplePos x="0" y="0"/>
            <wp:positionH relativeFrom="column">
              <wp:posOffset>1830070</wp:posOffset>
            </wp:positionH>
            <wp:positionV relativeFrom="paragraph">
              <wp:posOffset>7620</wp:posOffset>
            </wp:positionV>
            <wp:extent cx="3287395" cy="2180590"/>
            <wp:effectExtent l="0" t="0" r="8255" b="1016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58" w:name="_Toc26277_WPSOffice_Level1"/>
      <w:bookmarkStart w:id="59" w:name="_Toc8418_WPSOffice_Level1"/>
      <w:r>
        <w:rPr>
          <w:rFonts w:ascii="宋体" w:hAnsi="宋体" w:hint="eastAsia"/>
          <w:b/>
          <w:bCs/>
          <w:sz w:val="30"/>
          <w:szCs w:val="30"/>
        </w:rPr>
        <w:t>8、电源参数</w:t>
      </w:r>
      <w:bookmarkEnd w:id="54"/>
      <w:bookmarkEnd w:id="55"/>
      <w:bookmarkEnd w:id="56"/>
      <w:bookmarkEnd w:id="57"/>
      <w:bookmarkEnd w:id="58"/>
      <w:bookmarkEnd w:id="59"/>
    </w:p>
    <w:tbl>
      <w:tblPr>
        <w:tblStyle w:val="a7"/>
        <w:tblpPr w:leftFromText="180" w:rightFromText="180" w:vertAnchor="text" w:horzAnchor="page" w:tblpX="1905" w:tblpY="278"/>
        <w:tblOverlap w:val="never"/>
        <w:tblW w:w="8540" w:type="dxa"/>
        <w:tblLayout w:type="fixed"/>
        <w:tblLook w:val="04A0"/>
      </w:tblPr>
      <w:tblGrid>
        <w:gridCol w:w="2486"/>
        <w:gridCol w:w="2548"/>
        <w:gridCol w:w="3506"/>
      </w:tblGrid>
      <w:tr w:rsidR="005B7B47">
        <w:trPr>
          <w:trHeight w:val="411"/>
        </w:trPr>
        <w:tc>
          <w:tcPr>
            <w:tcW w:w="2486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型号</w:t>
            </w:r>
          </w:p>
        </w:tc>
        <w:tc>
          <w:tcPr>
            <w:tcW w:w="2548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单个单板电流</w:t>
            </w:r>
          </w:p>
        </w:tc>
        <w:tc>
          <w:tcPr>
            <w:tcW w:w="3506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rFonts w:eastAsia="宋体"/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建议带载张数</w:t>
            </w:r>
          </w:p>
        </w:tc>
      </w:tr>
      <w:tr w:rsidR="005B7B47">
        <w:trPr>
          <w:trHeight w:val="293"/>
        </w:trPr>
        <w:tc>
          <w:tcPr>
            <w:tcW w:w="2486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5V  40A  200W</w:t>
            </w:r>
          </w:p>
        </w:tc>
        <w:tc>
          <w:tcPr>
            <w:tcW w:w="2548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5A</w:t>
            </w:r>
          </w:p>
        </w:tc>
        <w:tc>
          <w:tcPr>
            <w:tcW w:w="3506" w:type="dxa"/>
            <w:vAlign w:val="center"/>
          </w:tcPr>
          <w:p w:rsidR="005B7B47" w:rsidRDefault="00D21E88">
            <w:pPr>
              <w:widowControl/>
              <w:spacing w:line="460" w:lineRule="exact"/>
              <w:ind w:firstLineChars="30" w:firstLine="84"/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6</w:t>
            </w:r>
          </w:p>
        </w:tc>
      </w:tr>
      <w:tr w:rsidR="005B7B47">
        <w:trPr>
          <w:trHeight w:val="4155"/>
        </w:trPr>
        <w:tc>
          <w:tcPr>
            <w:tcW w:w="8540" w:type="dxa"/>
            <w:gridSpan w:val="3"/>
          </w:tcPr>
          <w:p w:rsidR="005B7B47" w:rsidRDefault="00D21E88">
            <w:pPr>
              <w:widowControl/>
              <w:spacing w:line="460" w:lineRule="exact"/>
              <w:ind w:firstLineChars="30" w:firstLine="63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46355</wp:posOffset>
                  </wp:positionV>
                  <wp:extent cx="4761865" cy="2501900"/>
                  <wp:effectExtent l="0" t="0" r="635" b="12700"/>
                  <wp:wrapTight wrapText="bothSides">
                    <wp:wrapPolygon edited="0">
                      <wp:start x="0" y="0"/>
                      <wp:lineTo x="0" y="21381"/>
                      <wp:lineTo x="21516" y="21381"/>
                      <wp:lineTo x="21516" y="0"/>
                      <wp:lineTo x="0" y="0"/>
                    </wp:wrapPolygon>
                  </wp:wrapTight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7B47" w:rsidRDefault="005B7B47" w:rsidP="000B119F">
      <w:pPr>
        <w:spacing w:line="460" w:lineRule="exact"/>
        <w:ind w:leftChars="30" w:left="63"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80" w:lineRule="auto"/>
        <w:rPr>
          <w:rFonts w:ascii="宋体" w:eastAsia="宋体" w:hAnsi="宋体" w:cs="宋体"/>
          <w:color w:val="FFFFFF" w:themeColor="background1"/>
          <w:sz w:val="32"/>
          <w:szCs w:val="32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60" w:name="_Toc24118_WPSOffice_Level1"/>
      <w:bookmarkStart w:id="61" w:name="_Toc4076"/>
      <w:bookmarkStart w:id="62" w:name="_Toc25174"/>
      <w:bookmarkStart w:id="63" w:name="_Toc32664"/>
      <w:bookmarkStart w:id="64" w:name="_Toc17892"/>
      <w:bookmarkStart w:id="65" w:name="_Toc10556_WPSOffice_Level1"/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9、排针信号引脚定义</w:t>
      </w:r>
      <w:bookmarkEnd w:id="60"/>
    </w:p>
    <w:tbl>
      <w:tblPr>
        <w:tblStyle w:val="a7"/>
        <w:tblpPr w:leftFromText="180" w:rightFromText="180" w:vertAnchor="text" w:horzAnchor="page" w:tblpX="1792" w:tblpY="12"/>
        <w:tblOverlap w:val="never"/>
        <w:tblW w:w="8700" w:type="dxa"/>
        <w:tblLayout w:type="fixed"/>
        <w:tblLook w:val="04A0"/>
      </w:tblPr>
      <w:tblGrid>
        <w:gridCol w:w="451"/>
        <w:gridCol w:w="410"/>
        <w:gridCol w:w="487"/>
        <w:gridCol w:w="501"/>
        <w:gridCol w:w="1070"/>
        <w:gridCol w:w="825"/>
        <w:gridCol w:w="1500"/>
        <w:gridCol w:w="900"/>
        <w:gridCol w:w="945"/>
        <w:gridCol w:w="1611"/>
      </w:tblGrid>
      <w:tr w:rsidR="005B7B47">
        <w:trPr>
          <w:trHeight w:val="498"/>
        </w:trPr>
        <w:tc>
          <w:tcPr>
            <w:tcW w:w="1849" w:type="dxa"/>
            <w:gridSpan w:val="4"/>
            <w:vAlign w:val="center"/>
          </w:tcPr>
          <w:p w:rsidR="005B7B47" w:rsidRDefault="00D21E88">
            <w:pPr>
              <w:widowControl/>
              <w:jc w:val="center"/>
              <w:rPr>
                <w:sz w:val="36"/>
                <w:szCs w:val="4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脚位图</w:t>
            </w:r>
          </w:p>
        </w:tc>
        <w:tc>
          <w:tcPr>
            <w:tcW w:w="6851" w:type="dxa"/>
            <w:gridSpan w:val="6"/>
            <w:vAlign w:val="center"/>
          </w:tcPr>
          <w:p w:rsidR="005B7B47" w:rsidRDefault="00D21E88">
            <w:pPr>
              <w:widowControl/>
              <w:jc w:val="center"/>
              <w:rPr>
                <w:sz w:val="36"/>
                <w:szCs w:val="4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脚位功能说明</w:t>
            </w:r>
          </w:p>
        </w:tc>
      </w:tr>
      <w:tr w:rsidR="005B7B47">
        <w:trPr>
          <w:trHeight w:val="304"/>
        </w:trPr>
        <w:tc>
          <w:tcPr>
            <w:tcW w:w="1849" w:type="dxa"/>
            <w:gridSpan w:val="4"/>
            <w:vAlign w:val="center"/>
          </w:tcPr>
          <w:p w:rsidR="005B7B47" w:rsidRDefault="00D21E88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2"/>
                <w:szCs w:val="22"/>
              </w:rPr>
              <w:t>PIN</w:t>
            </w:r>
            <w:r>
              <w:rPr>
                <w:rFonts w:hint="eastAsia"/>
                <w:sz w:val="22"/>
                <w:szCs w:val="22"/>
              </w:rPr>
              <w:t>脚位图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脚位号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功能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脚位号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功能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 w:rsidR="005B7B47">
        <w:trPr>
          <w:trHeight w:val="337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R1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红色数据信号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G1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绿色数据信号</w:t>
            </w:r>
          </w:p>
        </w:tc>
      </w:tr>
      <w:tr w:rsidR="005B7B47">
        <w:trPr>
          <w:trHeight w:val="354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3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B1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蓝色数据信号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4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  <w:tr w:rsidR="005B7B47">
        <w:trPr>
          <w:trHeight w:val="237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5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R2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红色数据信号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6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G2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绿色数据信号</w:t>
            </w:r>
          </w:p>
        </w:tc>
      </w:tr>
      <w:tr w:rsidR="005B7B47">
        <w:trPr>
          <w:trHeight w:val="236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7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B2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蓝色数据信号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8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  <w:tr w:rsidR="005B7B47">
        <w:trPr>
          <w:trHeight w:val="252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9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R3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红色数据信号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10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G3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绿色数据信号</w:t>
            </w:r>
          </w:p>
        </w:tc>
      </w:tr>
      <w:tr w:rsidR="005B7B47">
        <w:trPr>
          <w:trHeight w:val="261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11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B3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蓝色数据信号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12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  <w:tr w:rsidR="005B7B47">
        <w:trPr>
          <w:trHeight w:val="252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13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R4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红色数据信号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14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G4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绿色数据信号</w:t>
            </w:r>
          </w:p>
        </w:tc>
      </w:tr>
      <w:tr w:rsidR="005B7B47">
        <w:trPr>
          <w:trHeight w:val="290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15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B4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Cs w:val="21"/>
              </w:rPr>
              <w:t>蓝色数据信号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16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sz w:val="22"/>
                <w:szCs w:val="28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  <w:tr w:rsidR="005B7B47">
        <w:trPr>
          <w:trHeight w:val="307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17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A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A扫描信号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18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B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B扫描信号</w:t>
            </w:r>
          </w:p>
        </w:tc>
      </w:tr>
      <w:tr w:rsidR="005B7B47">
        <w:trPr>
          <w:trHeight w:val="330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19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C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C扫描信号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20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D扫描信号</w:t>
            </w:r>
          </w:p>
        </w:tc>
      </w:tr>
      <w:tr w:rsidR="005B7B47">
        <w:trPr>
          <w:trHeight w:val="330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21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E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E扫描信号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22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  <w:tr w:rsidR="005B7B47">
        <w:trPr>
          <w:trHeight w:val="333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23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CLK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时钟信号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24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LAT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移位锁存信号</w:t>
            </w:r>
          </w:p>
        </w:tc>
      </w:tr>
      <w:tr w:rsidR="005B7B47">
        <w:trPr>
          <w:trHeight w:val="333"/>
        </w:trPr>
        <w:tc>
          <w:tcPr>
            <w:tcW w:w="45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41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487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●</w:t>
            </w:r>
          </w:p>
        </w:tc>
        <w:tc>
          <w:tcPr>
            <w:tcW w:w="501" w:type="dxa"/>
            <w:vAlign w:val="center"/>
          </w:tcPr>
          <w:p w:rsidR="005B7B47" w:rsidRDefault="00D21E88">
            <w:pPr>
              <w:widowControl/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07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25</w:t>
            </w:r>
          </w:p>
        </w:tc>
        <w:tc>
          <w:tcPr>
            <w:tcW w:w="82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OE</w:t>
            </w:r>
          </w:p>
        </w:tc>
        <w:tc>
          <w:tcPr>
            <w:tcW w:w="15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使能信号</w:t>
            </w:r>
          </w:p>
        </w:tc>
        <w:tc>
          <w:tcPr>
            <w:tcW w:w="900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26</w:t>
            </w:r>
          </w:p>
        </w:tc>
        <w:tc>
          <w:tcPr>
            <w:tcW w:w="945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 w:val="22"/>
                <w:szCs w:val="22"/>
              </w:rPr>
            </w:pPr>
            <w:r>
              <w:rPr>
                <w:rFonts w:ascii="宋体" w:hAnsi="宋体" w:hint="eastAsia"/>
                <w:sz w:val="22"/>
                <w:szCs w:val="22"/>
              </w:rPr>
              <w:t>GND</w:t>
            </w:r>
          </w:p>
        </w:tc>
        <w:tc>
          <w:tcPr>
            <w:tcW w:w="1611" w:type="dxa"/>
            <w:vAlign w:val="center"/>
          </w:tcPr>
          <w:p w:rsidR="005B7B47" w:rsidRDefault="00D21E88">
            <w:pPr>
              <w:widowControl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电源地</w:t>
            </w:r>
          </w:p>
        </w:tc>
      </w:tr>
    </w:tbl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  <w:bookmarkStart w:id="66" w:name="_Toc27350_WPSOffice_Level1"/>
    </w:p>
    <w:p w:rsidR="005B7B47" w:rsidRDefault="00D21E88">
      <w:pPr>
        <w:numPr>
          <w:ilvl w:val="0"/>
          <w:numId w:val="2"/>
        </w:num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IC贴片面</w:t>
      </w:r>
      <w:bookmarkEnd w:id="66"/>
    </w:p>
    <w:tbl>
      <w:tblPr>
        <w:tblStyle w:val="a7"/>
        <w:tblW w:w="10682" w:type="dxa"/>
        <w:tblLayout w:type="fixed"/>
        <w:tblLook w:val="04A0"/>
      </w:tblPr>
      <w:tblGrid>
        <w:gridCol w:w="10682"/>
      </w:tblGrid>
      <w:tr w:rsidR="005B7B47">
        <w:tc>
          <w:tcPr>
            <w:tcW w:w="10682" w:type="dxa"/>
          </w:tcPr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D21E88">
            <w:pPr>
              <w:spacing w:line="460" w:lineRule="exact"/>
              <w:ind w:rightChars="355" w:right="745"/>
            </w:pPr>
            <w:r>
              <w:rPr>
                <w:noProof/>
              </w:rPr>
              <w:drawing>
                <wp:anchor distT="0" distB="0" distL="114300" distR="114300" simplePos="0" relativeHeight="2643824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81280</wp:posOffset>
                  </wp:positionV>
                  <wp:extent cx="6644005" cy="3512820"/>
                  <wp:effectExtent l="0" t="0" r="4445" b="1143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5" cy="351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  <w:p w:rsidR="005B7B47" w:rsidRDefault="005B7B47">
            <w:pPr>
              <w:spacing w:line="460" w:lineRule="exact"/>
              <w:ind w:rightChars="355" w:right="745"/>
            </w:pPr>
          </w:p>
        </w:tc>
      </w:tr>
    </w:tbl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spacing w:line="460" w:lineRule="exact"/>
        <w:ind w:rightChars="355" w:right="745"/>
        <w:rPr>
          <w:rFonts w:ascii="宋体" w:hAnsi="宋体"/>
          <w:b/>
          <w:bCs/>
          <w:sz w:val="30"/>
          <w:szCs w:val="30"/>
        </w:rPr>
      </w:pPr>
    </w:p>
    <w:tbl>
      <w:tblPr>
        <w:tblStyle w:val="a7"/>
        <w:tblpPr w:leftFromText="180" w:rightFromText="180" w:vertAnchor="text" w:horzAnchor="page" w:tblpX="1995" w:tblpY="132"/>
        <w:tblOverlap w:val="never"/>
        <w:tblW w:w="8522" w:type="dxa"/>
        <w:tblLayout w:type="fixed"/>
        <w:tblLook w:val="04A0"/>
      </w:tblPr>
      <w:tblGrid>
        <w:gridCol w:w="1135"/>
        <w:gridCol w:w="2490"/>
        <w:gridCol w:w="1065"/>
        <w:gridCol w:w="3832"/>
      </w:tblGrid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子件名称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子件规格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使用数量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贴片位置</w:t>
            </w:r>
          </w:p>
        </w:tc>
      </w:tr>
      <w:tr w:rsidR="005B7B47">
        <w:trPr>
          <w:trHeight w:val="464"/>
        </w:trPr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线路板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HJCLPCB-D1.25S32-1010-V1.1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1PCS</w:t>
            </w:r>
          </w:p>
        </w:tc>
        <w:tc>
          <w:tcPr>
            <w:tcW w:w="3832" w:type="dxa"/>
            <w:vAlign w:val="center"/>
          </w:tcPr>
          <w:p w:rsidR="005B7B47" w:rsidRDefault="005B7B47">
            <w:pPr>
              <w:ind w:rightChars="-73" w:right="-153"/>
              <w:rPr>
                <w:rFonts w:ascii="宋体" w:hAnsi="宋体"/>
                <w:sz w:val="24"/>
              </w:rPr>
            </w:pP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芯片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245TS（窄体）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10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U1-U10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芯片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恒流驱动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192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UR1-UR64 UG1-UG64 UB1-UB64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芯片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行管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64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T1-T64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芯片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74HC04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4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U11-U14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贴片电容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0402 104P（贴片）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334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C1-C334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贴片电容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220UF/10V（贴片）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22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CE1-CE24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电阻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0603 4.7KΩ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R1 R2 R3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电阻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0603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192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RR1-RR64，RG1-RG64，RB1-RB64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电源座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室内VH-4P平弯(黑色)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JP1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排针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贴片简易牛角2*13单塑（2.54间距）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3832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J1 J2</w:t>
            </w:r>
          </w:p>
        </w:tc>
      </w:tr>
      <w:tr w:rsidR="005B7B47">
        <w:tc>
          <w:tcPr>
            <w:tcW w:w="1135" w:type="dxa"/>
            <w:vAlign w:val="center"/>
          </w:tcPr>
          <w:p w:rsidR="005B7B47" w:rsidRDefault="00D21E88">
            <w:pPr>
              <w:ind w:rightChars="-73" w:right="-153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Cs w:val="21"/>
              </w:rPr>
              <w:t>灯管</w:t>
            </w:r>
          </w:p>
        </w:tc>
        <w:tc>
          <w:tcPr>
            <w:tcW w:w="2490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hAnsi="宋体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1010三合一</w:t>
            </w:r>
          </w:p>
        </w:tc>
        <w:tc>
          <w:tcPr>
            <w:tcW w:w="1065" w:type="dxa"/>
            <w:vAlign w:val="center"/>
          </w:tcPr>
          <w:p w:rsidR="005B7B47" w:rsidRDefault="00D21E88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32768</w:t>
            </w:r>
          </w:p>
        </w:tc>
        <w:tc>
          <w:tcPr>
            <w:tcW w:w="3832" w:type="dxa"/>
            <w:vAlign w:val="center"/>
          </w:tcPr>
          <w:p w:rsidR="005B7B47" w:rsidRDefault="005B7B47">
            <w:pPr>
              <w:ind w:rightChars="-73" w:right="-153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</w:p>
        </w:tc>
      </w:tr>
    </w:tbl>
    <w:p w:rsidR="005B7B47" w:rsidRDefault="005B7B47">
      <w:pPr>
        <w:numPr>
          <w:ilvl w:val="0"/>
          <w:numId w:val="2"/>
        </w:num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</w:p>
    <w:bookmarkEnd w:id="61"/>
    <w:bookmarkEnd w:id="62"/>
    <w:bookmarkEnd w:id="63"/>
    <w:bookmarkEnd w:id="64"/>
    <w:bookmarkEnd w:id="65"/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>
      <w:pPr>
        <w:tabs>
          <w:tab w:val="left" w:pos="6936"/>
        </w:tabs>
        <w:jc w:val="left"/>
      </w:pPr>
    </w:p>
    <w:p w:rsidR="005B7B47" w:rsidRDefault="005B7B47"/>
    <w:p w:rsidR="005B7B47" w:rsidRDefault="005B7B47"/>
    <w:p w:rsidR="005B7B47" w:rsidRDefault="005B7B47"/>
    <w:p w:rsidR="005B7B47" w:rsidRDefault="005B7B47"/>
    <w:p w:rsidR="005B7B47" w:rsidRDefault="005B7B47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67" w:name="_Toc15699_WPSOffice_Level1"/>
      <w:bookmarkStart w:id="68" w:name="_Toc13831_WPSOffice_Level1"/>
    </w:p>
    <w:p w:rsidR="005B7B47" w:rsidRDefault="00D21E88">
      <w:p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11、套件安装孔位图</w:t>
      </w:r>
      <w:bookmarkEnd w:id="67"/>
      <w:bookmarkEnd w:id="68"/>
    </w:p>
    <w:tbl>
      <w:tblPr>
        <w:tblStyle w:val="a7"/>
        <w:tblpPr w:leftFromText="180" w:rightFromText="180" w:vertAnchor="text" w:horzAnchor="page" w:tblpX="2100" w:tblpY="188"/>
        <w:tblOverlap w:val="never"/>
        <w:tblW w:w="8522" w:type="dxa"/>
        <w:tblLayout w:type="fixed"/>
        <w:tblLook w:val="04A0"/>
      </w:tblPr>
      <w:tblGrid>
        <w:gridCol w:w="3895"/>
        <w:gridCol w:w="4627"/>
      </w:tblGrid>
      <w:tr w:rsidR="005B7B47">
        <w:trPr>
          <w:trHeight w:val="332"/>
        </w:trPr>
        <w:tc>
          <w:tcPr>
            <w:tcW w:w="3895" w:type="dxa"/>
          </w:tcPr>
          <w:p w:rsidR="005B7B47" w:rsidRDefault="00D21E88">
            <w:pPr>
              <w:ind w:rightChars="-159" w:right="-334"/>
              <w:rPr>
                <w:rFonts w:eastAsia="宋体"/>
              </w:rPr>
            </w:pPr>
            <w:r>
              <w:rPr>
                <w:rFonts w:hint="eastAsia"/>
              </w:rPr>
              <w:t>产品名</w:t>
            </w:r>
            <w:r>
              <w:rPr>
                <w:rFonts w:hint="eastAsia"/>
              </w:rPr>
              <w:t xml:space="preserve">Part Name:    </w:t>
            </w:r>
            <w:r>
              <w:rPr>
                <w:rFonts w:hint="eastAsia"/>
              </w:rPr>
              <w:t>室内</w:t>
            </w:r>
            <w:r>
              <w:rPr>
                <w:rFonts w:hint="eastAsia"/>
              </w:rPr>
              <w:t>D1.25</w:t>
            </w:r>
            <w:r>
              <w:rPr>
                <w:rFonts w:hint="eastAsia"/>
              </w:rPr>
              <w:t>底壳</w:t>
            </w:r>
          </w:p>
        </w:tc>
        <w:tc>
          <w:tcPr>
            <w:tcW w:w="4627" w:type="dxa"/>
          </w:tcPr>
          <w:p w:rsidR="005B7B47" w:rsidRDefault="00D21E88">
            <w:pPr>
              <w:ind w:rightChars="-159" w:right="-334"/>
            </w:pPr>
            <w:r>
              <w:rPr>
                <w:rFonts w:hint="eastAsia"/>
              </w:rPr>
              <w:t>型号：室内</w:t>
            </w:r>
            <w:r>
              <w:rPr>
                <w:rFonts w:hint="eastAsia"/>
              </w:rPr>
              <w:t>D1.25</w:t>
            </w:r>
            <w:r>
              <w:rPr>
                <w:rFonts w:hint="eastAsia"/>
              </w:rPr>
              <w:t>底壳</w:t>
            </w:r>
            <w:r>
              <w:rPr>
                <w:rFonts w:hint="eastAsia"/>
              </w:rPr>
              <w:t xml:space="preserve"> HJCL-D1.25-1010-320*160</w:t>
            </w:r>
          </w:p>
        </w:tc>
      </w:tr>
      <w:tr w:rsidR="005B7B47">
        <w:tc>
          <w:tcPr>
            <w:tcW w:w="3895" w:type="dxa"/>
          </w:tcPr>
          <w:p w:rsidR="005B7B47" w:rsidRDefault="00D21E88">
            <w:pPr>
              <w:ind w:rightChars="-159" w:right="-334"/>
              <w:rPr>
                <w:rFonts w:eastAsia="宋体"/>
              </w:rPr>
            </w:pPr>
            <w:r>
              <w:rPr>
                <w:rFonts w:hint="eastAsia"/>
              </w:rPr>
              <w:t>模号</w:t>
            </w:r>
            <w:r>
              <w:rPr>
                <w:rFonts w:hint="eastAsia"/>
              </w:rPr>
              <w:t xml:space="preserve">Mold No: </w:t>
            </w:r>
          </w:p>
        </w:tc>
        <w:tc>
          <w:tcPr>
            <w:tcW w:w="4627" w:type="dxa"/>
          </w:tcPr>
          <w:p w:rsidR="005B7B47" w:rsidRDefault="005B7B47">
            <w:pPr>
              <w:ind w:rightChars="-159" w:right="-334"/>
            </w:pPr>
          </w:p>
        </w:tc>
      </w:tr>
    </w:tbl>
    <w:p w:rsidR="005B7B47" w:rsidRDefault="00D21E88">
      <w:pPr>
        <w:tabs>
          <w:tab w:val="left" w:pos="1401"/>
        </w:tabs>
        <w:jc w:val="left"/>
        <w:sectPr w:rsidR="005B7B47">
          <w:headerReference w:type="default" r:id="rId17"/>
          <w:footerReference w:type="default" r:id="rId18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77109760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-42545</wp:posOffset>
            </wp:positionV>
            <wp:extent cx="4257040" cy="5438140"/>
            <wp:effectExtent l="0" t="0" r="10160" b="1016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7040" cy="543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BC2A7D">
        <w:pict>
          <v:shape id="_x0000_s1027" type="#_x0000_t202" style="position:absolute;margin-left:472.05pt;margin-top:53.2pt;width:49.5pt;height:63.75pt;z-index:264378368;mso-position-horizontal-relative:text;mso-position-vertical-relative:text" o:gfxdata="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nx65G1gAAAAwBAAAPAAAAAAAAAAEAIAAAACIAAABkcnMv&#10;ZG93bnJldi54bWxQSwECFAAUAAAACACHTuJAruZuHT4CAABOBAAADgAAAAAAAAABACAAAAAlAQAA&#10;ZHJzL2Uyb0RvYy54bWxQSwUGAAAAAAYABgBZAQAA1QUAAAAA&#10;" fillcolor="white [3201]" stroked="f" strokeweight=".5pt">
            <v:textbox>
              <w:txbxContent>
                <w:p w:rsidR="005B7B47" w:rsidRDefault="005B7B47"/>
              </w:txbxContent>
            </v:textbox>
          </v:shape>
        </w:pict>
      </w:r>
    </w:p>
    <w:p w:rsidR="005B7B47" w:rsidRDefault="005B7B47">
      <w:pPr>
        <w:tabs>
          <w:tab w:val="left" w:pos="1401"/>
        </w:tabs>
        <w:jc w:val="left"/>
      </w:pPr>
    </w:p>
    <w:p w:rsidR="005B7B47" w:rsidRDefault="005B7B47">
      <w:pPr>
        <w:tabs>
          <w:tab w:val="left" w:pos="1401"/>
        </w:tabs>
        <w:jc w:val="left"/>
      </w:pPr>
    </w:p>
    <w:p w:rsidR="005B7B47" w:rsidRDefault="00D21E88">
      <w:pPr>
        <w:numPr>
          <w:ilvl w:val="0"/>
          <w:numId w:val="3"/>
        </w:numPr>
        <w:spacing w:line="460" w:lineRule="exact"/>
        <w:ind w:rightChars="355" w:right="745" w:firstLineChars="30" w:firstLine="90"/>
        <w:rPr>
          <w:rFonts w:ascii="宋体" w:hAnsi="宋体"/>
          <w:b/>
          <w:bCs/>
          <w:sz w:val="30"/>
          <w:szCs w:val="30"/>
        </w:rPr>
      </w:pPr>
      <w:bookmarkStart w:id="69" w:name="_Toc18998_WPSOffice_Level1"/>
      <w:r>
        <w:rPr>
          <w:rFonts w:ascii="宋体" w:hAnsi="宋体" w:hint="eastAsia"/>
          <w:b/>
          <w:bCs/>
          <w:sz w:val="30"/>
          <w:szCs w:val="30"/>
        </w:rPr>
        <w:t>包装  (装箱示意图)</w:t>
      </w:r>
      <w:bookmarkEnd w:id="69"/>
    </w:p>
    <w:p w:rsidR="005B7B47" w:rsidRDefault="00D21E88">
      <w:pPr>
        <w:ind w:rightChars="-73" w:right="-153"/>
        <w:rPr>
          <w:rFonts w:ascii="宋体" w:hAnsi="宋体"/>
          <w:b/>
          <w:bCs/>
          <w:sz w:val="30"/>
          <w:szCs w:val="30"/>
        </w:rPr>
      </w:pPr>
      <w:bookmarkStart w:id="70" w:name="_Toc4960_WPSOffice_Level1"/>
      <w:bookmarkStart w:id="71" w:name="_Toc1352"/>
      <w:bookmarkStart w:id="72" w:name="_Toc1016"/>
      <w:bookmarkStart w:id="73" w:name="_Toc4229"/>
      <w:bookmarkStart w:id="74" w:name="_Toc32203"/>
      <w:bookmarkStart w:id="75" w:name="_Toc19520"/>
      <w:r>
        <w:rPr>
          <w:rFonts w:ascii="宋体" w:hAnsi="宋体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6977920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182880</wp:posOffset>
            </wp:positionV>
            <wp:extent cx="6597650" cy="3295015"/>
            <wp:effectExtent l="0" t="0" r="12700" b="635"/>
            <wp:wrapNone/>
            <wp:docPr id="21" name="图片 21" descr="TIM图片2018081414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IM图片2018081414500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ind w:rightChars="-73" w:right="-153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944371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252730</wp:posOffset>
            </wp:positionV>
            <wp:extent cx="6620510" cy="3451860"/>
            <wp:effectExtent l="0" t="0" r="8890" b="15240"/>
            <wp:wrapNone/>
            <wp:docPr id="22" name="图片 22" descr="TIM图片2018081414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8141450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numPr>
          <w:ilvl w:val="0"/>
          <w:numId w:val="3"/>
        </w:numPr>
        <w:spacing w:line="480" w:lineRule="exact"/>
        <w:ind w:firstLineChars="30" w:firstLine="90"/>
        <w:rPr>
          <w:rFonts w:ascii="宋体" w:hAnsi="宋体"/>
          <w:b/>
          <w:bCs/>
          <w:sz w:val="30"/>
          <w:szCs w:val="30"/>
        </w:rPr>
      </w:pPr>
      <w:bookmarkStart w:id="76" w:name="_Toc3630_WPSOffice_Level1"/>
      <w:r>
        <w:rPr>
          <w:rFonts w:ascii="宋体" w:hAnsi="宋体" w:hint="eastAsia"/>
          <w:b/>
          <w:bCs/>
          <w:sz w:val="30"/>
          <w:szCs w:val="30"/>
        </w:rPr>
        <w:t>装箱外观</w:t>
      </w:r>
      <w:bookmarkEnd w:id="70"/>
      <w:bookmarkEnd w:id="76"/>
    </w:p>
    <w:p w:rsidR="005B7B47" w:rsidRDefault="00D21E88">
      <w:pPr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noProof/>
          <w:sz w:val="30"/>
          <w:szCs w:val="30"/>
        </w:rPr>
        <w:drawing>
          <wp:inline distT="0" distB="0" distL="114300" distR="114300">
            <wp:extent cx="6640195" cy="2660015"/>
            <wp:effectExtent l="0" t="0" r="8255" b="6985"/>
            <wp:docPr id="15" name="图片 15" descr="室内D1.25 (320x160)外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室内D1.25 (320x160)外箱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47" w:rsidRDefault="005B7B47">
      <w:pPr>
        <w:spacing w:line="480" w:lineRule="exact"/>
        <w:rPr>
          <w:rFonts w:ascii="宋体" w:hAnsi="宋体"/>
          <w:b/>
          <w:bCs/>
          <w:sz w:val="30"/>
          <w:szCs w:val="30"/>
        </w:rPr>
      </w:pPr>
      <w:bookmarkStart w:id="77" w:name="_Toc23375_WPSOffice_Level1"/>
      <w:bookmarkStart w:id="78" w:name="_Toc11220_WPSOffice_Level1"/>
    </w:p>
    <w:p w:rsidR="005B7B47" w:rsidRDefault="00D21E88">
      <w:pPr>
        <w:spacing w:line="48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14、箱体示意图</w:t>
      </w:r>
      <w:bookmarkEnd w:id="77"/>
      <w:bookmarkEnd w:id="78"/>
    </w:p>
    <w:p w:rsidR="005B7B47" w:rsidRDefault="00D21E88">
      <w:pPr>
        <w:ind w:rightChars="-73" w:right="-153" w:firstLineChars="200" w:firstLine="602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产品名称：640*480压铸箱体</w:t>
      </w:r>
    </w:p>
    <w:bookmarkEnd w:id="71"/>
    <w:bookmarkEnd w:id="72"/>
    <w:bookmarkEnd w:id="73"/>
    <w:bookmarkEnd w:id="74"/>
    <w:bookmarkEnd w:id="75"/>
    <w:p w:rsidR="005B7B47" w:rsidRDefault="00D21E88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372100" cy="4181475"/>
            <wp:effectExtent l="0" t="0" r="0" b="952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B7B47" w:rsidRDefault="005B7B47">
      <w:pPr>
        <w:tabs>
          <w:tab w:val="left" w:pos="6908"/>
        </w:tabs>
        <w:ind w:rightChars="-73" w:right="-153"/>
        <w:jc w:val="center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tabs>
          <w:tab w:val="left" w:pos="6908"/>
        </w:tabs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5B7B47">
      <w:pPr>
        <w:tabs>
          <w:tab w:val="left" w:pos="6908"/>
        </w:tabs>
        <w:ind w:rightChars="-73" w:right="-153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80" w:lineRule="exact"/>
        <w:rPr>
          <w:rFonts w:ascii="宋体" w:hAnsi="宋体"/>
          <w:b/>
          <w:bCs/>
          <w:sz w:val="30"/>
          <w:szCs w:val="30"/>
        </w:rPr>
      </w:pPr>
      <w:bookmarkStart w:id="79" w:name="_Toc24058_WPSOffice_Level1"/>
      <w:bookmarkStart w:id="80" w:name="_Toc24044_WPSOffice_Level1"/>
      <w:r>
        <w:rPr>
          <w:rFonts w:ascii="宋体" w:hAnsi="宋体" w:hint="eastAsia"/>
          <w:b/>
          <w:bCs/>
          <w:sz w:val="30"/>
          <w:szCs w:val="30"/>
        </w:rPr>
        <w:t>15、显示屏电气连接简单示意图</w:t>
      </w:r>
      <w:bookmarkEnd w:id="79"/>
      <w:bookmarkEnd w:id="80"/>
    </w:p>
    <w:p w:rsidR="005B7B47" w:rsidRDefault="00D21E88">
      <w:pPr>
        <w:ind w:rightChars="-73" w:right="-153"/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20955</wp:posOffset>
            </wp:positionV>
            <wp:extent cx="6309360" cy="3211830"/>
            <wp:effectExtent l="0" t="0" r="15240" b="7620"/>
            <wp:wrapNone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/>
    <w:p w:rsidR="005B7B47" w:rsidRDefault="005B7B47">
      <w:pPr>
        <w:spacing w:line="480" w:lineRule="exact"/>
        <w:rPr>
          <w:rFonts w:ascii="宋体" w:hAnsi="宋体"/>
          <w:b/>
          <w:bCs/>
          <w:sz w:val="30"/>
          <w:szCs w:val="30"/>
        </w:rPr>
      </w:pPr>
      <w:bookmarkStart w:id="81" w:name="_Toc28280_WPSOffice_Level1"/>
      <w:bookmarkStart w:id="82" w:name="_Toc14403_WPSOffice_Level1"/>
    </w:p>
    <w:p w:rsidR="005B7B47" w:rsidRDefault="005B7B47">
      <w:pPr>
        <w:spacing w:line="480" w:lineRule="exact"/>
        <w:rPr>
          <w:rFonts w:ascii="宋体" w:hAnsi="宋体"/>
          <w:b/>
          <w:bCs/>
          <w:sz w:val="30"/>
          <w:szCs w:val="30"/>
        </w:rPr>
      </w:pPr>
    </w:p>
    <w:p w:rsidR="005B7B47" w:rsidRDefault="00D21E88">
      <w:pPr>
        <w:spacing w:line="480" w:lineRule="exact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16、产品维修</w:t>
      </w:r>
      <w:bookmarkEnd w:id="81"/>
      <w:bookmarkEnd w:id="82"/>
    </w:p>
    <w:p w:rsidR="005B7B47" w:rsidRDefault="00D21E88">
      <w:pPr>
        <w:spacing w:line="480" w:lineRule="exact"/>
        <w:ind w:rightChars="-73" w:right="-153" w:firstLineChars="30" w:firstLine="72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 xml:space="preserve">    </w:t>
      </w: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 xml:space="preserve"> </w:t>
      </w:r>
      <w:r>
        <w:rPr>
          <w:rFonts w:ascii="Arial" w:eastAsia="宋体" w:hAnsi="Arial" w:cs="Arial" w:hint="eastAsia"/>
          <w:sz w:val="24"/>
        </w:rPr>
        <w:t>补焊</w:t>
      </w:r>
      <w:r>
        <w:rPr>
          <w:rFonts w:ascii="Arial" w:eastAsia="宋体" w:hAnsi="Arial" w:cs="Arial" w:hint="eastAsia"/>
          <w:sz w:val="24"/>
        </w:rPr>
        <w:t xml:space="preserve"> LED </w:t>
      </w:r>
      <w:r>
        <w:rPr>
          <w:rFonts w:ascii="Arial" w:eastAsia="宋体" w:hAnsi="Arial" w:cs="Arial" w:hint="eastAsia"/>
          <w:sz w:val="24"/>
        </w:rPr>
        <w:t>灯管：</w:t>
      </w:r>
      <w:r>
        <w:rPr>
          <w:rFonts w:ascii="Arial" w:eastAsia="宋体" w:hAnsi="Arial" w:cs="Arial" w:hint="eastAsia"/>
          <w:sz w:val="24"/>
        </w:rPr>
        <w:t xml:space="preserve">  </w:t>
      </w:r>
      <w:r>
        <w:rPr>
          <w:rFonts w:ascii="Arial" w:eastAsia="宋体" w:hAnsi="Arial" w:cs="Arial" w:hint="eastAsia"/>
          <w:sz w:val="24"/>
        </w:rPr>
        <w:t>建议使用热风枪（拆焊台），且温度不高于</w:t>
      </w:r>
      <w:r>
        <w:rPr>
          <w:rFonts w:ascii="Arial" w:eastAsia="宋体" w:hAnsi="Arial" w:cs="Arial" w:hint="eastAsia"/>
          <w:sz w:val="24"/>
        </w:rPr>
        <w:t xml:space="preserve"> 320</w:t>
      </w:r>
      <w:r>
        <w:rPr>
          <w:rFonts w:ascii="Arial" w:eastAsia="宋体" w:hAnsi="Arial" w:cs="Arial" w:hint="eastAsia"/>
          <w:sz w:val="24"/>
        </w:rPr>
        <w:t>℃，在</w:t>
      </w:r>
      <w:r>
        <w:rPr>
          <w:rFonts w:ascii="Arial" w:eastAsia="宋体" w:hAnsi="Arial" w:cs="Arial" w:hint="eastAsia"/>
          <w:sz w:val="24"/>
        </w:rPr>
        <w:t xml:space="preserve"> 5 </w:t>
      </w:r>
      <w:r>
        <w:rPr>
          <w:rFonts w:ascii="Arial" w:eastAsia="宋体" w:hAnsi="Arial" w:cs="Arial" w:hint="eastAsia"/>
          <w:sz w:val="24"/>
        </w:rPr>
        <w:t>秒以内焊接</w:t>
      </w:r>
      <w:r>
        <w:rPr>
          <w:rFonts w:ascii="Arial" w:eastAsia="宋体" w:hAnsi="Arial" w:cs="Arial" w:hint="eastAsia"/>
          <w:sz w:val="24"/>
        </w:rPr>
        <w:t xml:space="preserve"> 1 </w:t>
      </w:r>
      <w:r>
        <w:rPr>
          <w:rFonts w:ascii="Arial" w:eastAsia="宋体" w:hAnsi="Arial" w:cs="Arial" w:hint="eastAsia"/>
          <w:sz w:val="24"/>
        </w:rPr>
        <w:t>次完成；需进行</w:t>
      </w:r>
      <w:r>
        <w:rPr>
          <w:rFonts w:ascii="Arial" w:eastAsia="宋体" w:hAnsi="Arial" w:cs="Arial" w:hint="eastAsia"/>
          <w:sz w:val="24"/>
        </w:rPr>
        <w:t xml:space="preserve"> 2 </w:t>
      </w:r>
      <w:r>
        <w:rPr>
          <w:rFonts w:ascii="Arial" w:eastAsia="宋体" w:hAnsi="Arial" w:cs="Arial" w:hint="eastAsia"/>
          <w:sz w:val="24"/>
        </w:rPr>
        <w:t>次维修的，温度需在</w:t>
      </w:r>
      <w:r>
        <w:rPr>
          <w:rFonts w:ascii="Arial" w:eastAsia="宋体" w:hAnsi="Arial" w:cs="Arial" w:hint="eastAsia"/>
          <w:sz w:val="24"/>
        </w:rPr>
        <w:t xml:space="preserve"> 260</w:t>
      </w:r>
      <w:r>
        <w:rPr>
          <w:rFonts w:ascii="Arial" w:eastAsia="宋体" w:hAnsi="Arial" w:cs="Arial" w:hint="eastAsia"/>
          <w:sz w:val="24"/>
        </w:rPr>
        <w:t>℃下，</w:t>
      </w:r>
      <w:r>
        <w:rPr>
          <w:rFonts w:ascii="Arial" w:eastAsia="宋体" w:hAnsi="Arial" w:cs="Arial" w:hint="eastAsia"/>
          <w:sz w:val="24"/>
        </w:rPr>
        <w:t>5</w:t>
      </w:r>
      <w:r>
        <w:rPr>
          <w:rFonts w:ascii="Arial" w:eastAsia="宋体" w:hAnsi="Arial" w:cs="Arial" w:hint="eastAsia"/>
          <w:sz w:val="24"/>
        </w:rPr>
        <w:t>秒内完成；</w:t>
      </w:r>
    </w:p>
    <w:p w:rsidR="005B7B47" w:rsidRDefault="00D21E88">
      <w:pPr>
        <w:spacing w:line="480" w:lineRule="exact"/>
        <w:ind w:rightChars="-73" w:right="-153" w:firstLineChars="30" w:firstLine="72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 xml:space="preserve">    </w:t>
      </w:r>
      <w:r>
        <w:rPr>
          <w:rFonts w:ascii="Arial" w:eastAsia="宋体" w:hAnsi="Arial" w:cs="Arial" w:hint="eastAsia"/>
          <w:sz w:val="24"/>
        </w:rPr>
        <w:t>◆补焊</w:t>
      </w:r>
      <w:r>
        <w:rPr>
          <w:rFonts w:ascii="Arial" w:eastAsia="宋体" w:hAnsi="Arial" w:cs="Arial" w:hint="eastAsia"/>
          <w:sz w:val="24"/>
        </w:rPr>
        <w:t xml:space="preserve"> SMD </w:t>
      </w:r>
      <w:r>
        <w:rPr>
          <w:rFonts w:ascii="Arial" w:eastAsia="宋体" w:hAnsi="Arial" w:cs="Arial" w:hint="eastAsia"/>
          <w:sz w:val="24"/>
        </w:rPr>
        <w:t>芯片：烙铁温度需在</w:t>
      </w:r>
      <w:r>
        <w:rPr>
          <w:rFonts w:ascii="Arial" w:eastAsia="宋体" w:hAnsi="Arial" w:cs="Arial" w:hint="eastAsia"/>
          <w:sz w:val="24"/>
        </w:rPr>
        <w:t xml:space="preserve"> 320</w:t>
      </w:r>
      <w:r>
        <w:rPr>
          <w:rFonts w:ascii="Arial" w:eastAsia="宋体" w:hAnsi="Arial" w:cs="Arial" w:hint="eastAsia"/>
          <w:sz w:val="24"/>
        </w:rPr>
        <w:t>℃以下，在</w:t>
      </w:r>
      <w:r>
        <w:rPr>
          <w:rFonts w:ascii="Arial" w:eastAsia="宋体" w:hAnsi="Arial" w:cs="Arial" w:hint="eastAsia"/>
          <w:sz w:val="24"/>
        </w:rPr>
        <w:t xml:space="preserve"> 3S </w:t>
      </w:r>
      <w:r>
        <w:rPr>
          <w:rFonts w:ascii="Arial" w:eastAsia="宋体" w:hAnsi="Arial" w:cs="Arial" w:hint="eastAsia"/>
          <w:sz w:val="24"/>
        </w:rPr>
        <w:t>内完成一次焊接。</w:t>
      </w:r>
    </w:p>
    <w:p w:rsidR="005B7B47" w:rsidRDefault="00D21E88">
      <w:pPr>
        <w:spacing w:line="480" w:lineRule="exact"/>
        <w:ind w:rightChars="-73" w:right="-153" w:firstLineChars="30" w:firstLine="72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LED</w:t>
      </w:r>
      <w:r>
        <w:rPr>
          <w:rFonts w:ascii="Arial" w:eastAsia="宋体" w:hAnsi="Arial" w:cs="Arial" w:hint="eastAsia"/>
          <w:sz w:val="24"/>
        </w:rPr>
        <w:t>显示屏常见信号的了解</w:t>
      </w:r>
      <w:r>
        <w:rPr>
          <w:rFonts w:ascii="Arial" w:eastAsia="宋体" w:hAnsi="Arial" w:cs="Arial" w:hint="eastAsia"/>
          <w:sz w:val="24"/>
        </w:rPr>
        <w:t xml:space="preserve">     </w:t>
      </w:r>
    </w:p>
    <w:p w:rsidR="005B7B47" w:rsidRDefault="00D21E88">
      <w:pPr>
        <w:spacing w:line="480" w:lineRule="exact"/>
        <w:ind w:rightChars="-73" w:right="-153" w:firstLineChars="30" w:firstLine="72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 xml:space="preserve">    </w:t>
      </w: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>CLK</w:t>
      </w:r>
      <w:r>
        <w:rPr>
          <w:rFonts w:ascii="Arial" w:eastAsia="宋体" w:hAnsi="Arial" w:cs="Arial" w:hint="eastAsia"/>
          <w:sz w:val="24"/>
        </w:rPr>
        <w:t>时钟信号：任何情况下，当时钟信号有异常时，会使整板显示杂乱无章。</w:t>
      </w:r>
      <w:r>
        <w:rPr>
          <w:rFonts w:ascii="Arial" w:eastAsia="宋体" w:hAnsi="Arial" w:cs="Arial" w:hint="eastAsia"/>
          <w:sz w:val="24"/>
        </w:rPr>
        <w:t xml:space="preserve">      </w:t>
      </w:r>
    </w:p>
    <w:p w:rsidR="005B7B47" w:rsidRDefault="00D21E88">
      <w:pPr>
        <w:spacing w:line="480" w:lineRule="exact"/>
        <w:ind w:rightChars="-73" w:right="-153" w:firstLineChars="228" w:firstLine="547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>STB</w:t>
      </w:r>
      <w:r>
        <w:rPr>
          <w:rFonts w:ascii="Arial" w:eastAsia="宋体" w:hAnsi="Arial" w:cs="Arial" w:hint="eastAsia"/>
          <w:sz w:val="24"/>
        </w:rPr>
        <w:t>锁存信号：任何情况下，当锁存信号有异常时，会使整板显示杂乱无章。</w:t>
      </w:r>
    </w:p>
    <w:p w:rsidR="005B7B47" w:rsidRDefault="00D21E88">
      <w:pPr>
        <w:spacing w:line="480" w:lineRule="exact"/>
        <w:ind w:rightChars="-73" w:right="-153" w:firstLineChars="228" w:firstLine="547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>EN</w:t>
      </w:r>
      <w:r>
        <w:rPr>
          <w:rFonts w:ascii="Arial" w:eastAsia="宋体" w:hAnsi="Arial" w:cs="Arial" w:hint="eastAsia"/>
          <w:sz w:val="24"/>
        </w:rPr>
        <w:t>使能信号：整屏亮度控制信号，也用于显示屏消隐。只要调整它的占空比就可以控制亮度的变化。当使能信号出现异常时，整屏将会出现不亮、暗亮或拖尾等现象。</w:t>
      </w:r>
    </w:p>
    <w:p w:rsidR="005B7B47" w:rsidRDefault="00D21E88">
      <w:pPr>
        <w:spacing w:line="480" w:lineRule="exact"/>
        <w:ind w:rightChars="-73" w:right="-153" w:firstLineChars="228" w:firstLine="547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 xml:space="preserve"> R\G\B</w:t>
      </w:r>
      <w:r>
        <w:rPr>
          <w:rFonts w:ascii="Arial" w:eastAsia="宋体" w:hAnsi="Arial" w:cs="Arial" w:hint="eastAsia"/>
          <w:sz w:val="24"/>
        </w:rPr>
        <w:t>数据信号：颜色信号，当某一颜色信号异常时，显示可能缺色或常亮</w:t>
      </w:r>
      <w:r>
        <w:rPr>
          <w:rFonts w:ascii="Arial" w:eastAsia="宋体" w:hAnsi="Arial" w:cs="Arial" w:hint="eastAsia"/>
          <w:sz w:val="24"/>
        </w:rPr>
        <w:t xml:space="preserve">   </w:t>
      </w:r>
    </w:p>
    <w:p w:rsidR="005B7B47" w:rsidRDefault="00D21E88">
      <w:pPr>
        <w:spacing w:line="480" w:lineRule="exact"/>
        <w:ind w:rightChars="-73" w:right="-153" w:firstLineChars="228" w:firstLine="547"/>
        <w:rPr>
          <w:rFonts w:ascii="Arial" w:eastAsia="宋体" w:hAnsi="Arial" w:cs="Arial"/>
          <w:sz w:val="24"/>
        </w:rPr>
      </w:pPr>
      <w:r>
        <w:rPr>
          <w:rFonts w:ascii="Arial" w:eastAsia="宋体" w:hAnsi="Arial" w:cs="Arial" w:hint="eastAsia"/>
          <w:sz w:val="24"/>
        </w:rPr>
        <w:t>◆</w:t>
      </w:r>
      <w:r>
        <w:rPr>
          <w:rFonts w:ascii="Arial" w:eastAsia="宋体" w:hAnsi="Arial" w:cs="Arial" w:hint="eastAsia"/>
          <w:sz w:val="24"/>
        </w:rPr>
        <w:t>ABCDE</w:t>
      </w:r>
      <w:r>
        <w:rPr>
          <w:rFonts w:ascii="Arial" w:eastAsia="宋体" w:hAnsi="Arial" w:cs="Arial" w:hint="eastAsia"/>
          <w:sz w:val="24"/>
        </w:rPr>
        <w:t>行信号：</w:t>
      </w:r>
      <w:r>
        <w:rPr>
          <w:rFonts w:ascii="Arial" w:eastAsia="宋体" w:hAnsi="Arial" w:cs="Arial" w:hint="eastAsia"/>
          <w:sz w:val="24"/>
        </w:rPr>
        <w:t>1/4</w:t>
      </w:r>
      <w:r>
        <w:rPr>
          <w:rFonts w:ascii="Arial" w:eastAsia="宋体" w:hAnsi="Arial" w:cs="Arial" w:hint="eastAsia"/>
          <w:sz w:val="24"/>
        </w:rPr>
        <w:t>扫描需要</w:t>
      </w:r>
      <w:r>
        <w:rPr>
          <w:rFonts w:ascii="Arial" w:eastAsia="宋体" w:hAnsi="Arial" w:cs="Arial" w:hint="eastAsia"/>
          <w:sz w:val="24"/>
        </w:rPr>
        <w:t>AB</w:t>
      </w:r>
      <w:r>
        <w:rPr>
          <w:rFonts w:ascii="Arial" w:eastAsia="宋体" w:hAnsi="Arial" w:cs="Arial" w:hint="eastAsia"/>
          <w:sz w:val="24"/>
        </w:rPr>
        <w:t>信号，</w:t>
      </w:r>
      <w:r>
        <w:rPr>
          <w:rFonts w:ascii="Arial" w:eastAsia="宋体" w:hAnsi="Arial" w:cs="Arial" w:hint="eastAsia"/>
          <w:sz w:val="24"/>
        </w:rPr>
        <w:t>1/8</w:t>
      </w:r>
      <w:r>
        <w:rPr>
          <w:rFonts w:ascii="Arial" w:eastAsia="宋体" w:hAnsi="Arial" w:cs="Arial" w:hint="eastAsia"/>
          <w:sz w:val="24"/>
        </w:rPr>
        <w:t>扫描需要</w:t>
      </w:r>
      <w:r>
        <w:rPr>
          <w:rFonts w:ascii="Arial" w:eastAsia="宋体" w:hAnsi="Arial" w:cs="Arial" w:hint="eastAsia"/>
          <w:sz w:val="24"/>
        </w:rPr>
        <w:t>ABC</w:t>
      </w:r>
      <w:r>
        <w:rPr>
          <w:rFonts w:ascii="Arial" w:eastAsia="宋体" w:hAnsi="Arial" w:cs="Arial" w:hint="eastAsia"/>
          <w:sz w:val="24"/>
        </w:rPr>
        <w:t>信号，</w:t>
      </w:r>
      <w:r>
        <w:rPr>
          <w:rFonts w:ascii="Arial" w:eastAsia="宋体" w:hAnsi="Arial" w:cs="Arial" w:hint="eastAsia"/>
          <w:sz w:val="24"/>
        </w:rPr>
        <w:t>1/16</w:t>
      </w:r>
      <w:r>
        <w:rPr>
          <w:rFonts w:ascii="Arial" w:eastAsia="宋体" w:hAnsi="Arial" w:cs="Arial" w:hint="eastAsia"/>
          <w:sz w:val="24"/>
        </w:rPr>
        <w:t>扫描需要</w:t>
      </w:r>
      <w:r>
        <w:rPr>
          <w:rFonts w:ascii="Arial" w:eastAsia="宋体" w:hAnsi="Arial" w:cs="Arial" w:hint="eastAsia"/>
          <w:sz w:val="24"/>
        </w:rPr>
        <w:t>ABCD</w:t>
      </w:r>
      <w:r>
        <w:rPr>
          <w:rFonts w:ascii="Arial" w:eastAsia="宋体" w:hAnsi="Arial" w:cs="Arial" w:hint="eastAsia"/>
          <w:sz w:val="24"/>
        </w:rPr>
        <w:t>信号，</w:t>
      </w:r>
      <w:r>
        <w:rPr>
          <w:rFonts w:ascii="Arial" w:eastAsia="宋体" w:hAnsi="Arial" w:cs="Arial" w:hint="eastAsia"/>
          <w:sz w:val="24"/>
        </w:rPr>
        <w:t>1/32</w:t>
      </w:r>
      <w:r>
        <w:rPr>
          <w:rFonts w:ascii="Arial" w:eastAsia="宋体" w:hAnsi="Arial" w:cs="Arial" w:hint="eastAsia"/>
          <w:sz w:val="24"/>
        </w:rPr>
        <w:t>扫描需要</w:t>
      </w:r>
      <w:r>
        <w:rPr>
          <w:rFonts w:ascii="Arial" w:eastAsia="宋体" w:hAnsi="Arial" w:cs="Arial" w:hint="eastAsia"/>
          <w:sz w:val="24"/>
        </w:rPr>
        <w:t>ABCDE</w:t>
      </w:r>
      <w:r>
        <w:rPr>
          <w:rFonts w:ascii="Arial" w:eastAsia="宋体" w:hAnsi="Arial" w:cs="Arial" w:hint="eastAsia"/>
          <w:sz w:val="24"/>
        </w:rPr>
        <w:t>信号当行控制信号出现异常时，将会出现显示错位、高亮或图像重叠等现象。</w:t>
      </w:r>
    </w:p>
    <w:p w:rsidR="005B7B47" w:rsidRDefault="005B7B47">
      <w:pPr>
        <w:spacing w:line="480" w:lineRule="exact"/>
        <w:ind w:rightChars="-73" w:right="-153" w:firstLineChars="30" w:firstLine="72"/>
        <w:rPr>
          <w:rFonts w:ascii="Arial" w:eastAsia="宋体" w:hAnsi="Arial" w:cs="Arial"/>
          <w:sz w:val="24"/>
        </w:rPr>
      </w:pPr>
    </w:p>
    <w:p w:rsidR="005B7B47" w:rsidRDefault="005B7B47">
      <w:pPr>
        <w:tabs>
          <w:tab w:val="left" w:pos="4581"/>
        </w:tabs>
        <w:jc w:val="left"/>
      </w:pPr>
    </w:p>
    <w:sectPr w:rsidR="005B7B47" w:rsidSect="005B7B4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6F5" w:rsidRDefault="00FF66F5" w:rsidP="005B7B47">
      <w:r>
        <w:separator/>
      </w:r>
    </w:p>
  </w:endnote>
  <w:endnote w:type="continuationSeparator" w:id="0">
    <w:p w:rsidR="00FF66F5" w:rsidRDefault="00FF66F5" w:rsidP="005B7B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B47" w:rsidRDefault="00D21E88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-461010</wp:posOffset>
          </wp:positionH>
          <wp:positionV relativeFrom="paragraph">
            <wp:posOffset>-322580</wp:posOffset>
          </wp:positionV>
          <wp:extent cx="7564755" cy="1093470"/>
          <wp:effectExtent l="0" t="0" r="17145" b="11430"/>
          <wp:wrapNone/>
          <wp:docPr id="2" name="图片 2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755" cy="1093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2A7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0;margin-top:0;width:2in;height:2in;z-index:251660288;mso-wrap-style:none;mso-position-horizontal:center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 filled="f" stroked="f" strokeweight=".5pt">
          <v:textbox style="mso-fit-shape-to-text:t" inset="0,0,0,0">
            <w:txbxContent>
              <w:p w:rsidR="005B7B47" w:rsidRDefault="00BC2A7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D21E88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4322E">
                  <w:rPr>
                    <w:noProof/>
                  </w:rPr>
                  <w:t>4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6F5" w:rsidRDefault="00FF66F5" w:rsidP="005B7B47">
      <w:r>
        <w:separator/>
      </w:r>
    </w:p>
  </w:footnote>
  <w:footnote w:type="continuationSeparator" w:id="0">
    <w:p w:rsidR="00FF66F5" w:rsidRDefault="00FF66F5" w:rsidP="005B7B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B47" w:rsidRDefault="00BC2A7D">
    <w:pPr>
      <w:pStyle w:val="a5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031" o:spid="_x0000_s2050" type="#_x0000_t136" style="position:absolute;left:0;text-align:left;margin-left:0;margin-top:0;width:455.3pt;height:129.8pt;rotation:-45;z-index:-251655168;mso-position-horizontal:center;mso-position-horizontal-relative:margin;mso-position-vertical:center;mso-position-vertical-relative:margin" fillcolor="silver" stroked="f">
          <v:fill opacity=".5"/>
          <v:textpath style="font-family:&quot;宋体&quot;;font-size:129pt" trim="t" fitpath="t" string="海佳彩亮"/>
          <o:lock v:ext="edit" aspectratio="t"/>
          <w10:wrap anchorx="margin" anchory="margin"/>
        </v:shape>
      </w:pict>
    </w:r>
    <w:r w:rsidR="00D21E88"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-552450</wp:posOffset>
          </wp:positionV>
          <wp:extent cx="7596505" cy="1102995"/>
          <wp:effectExtent l="0" t="0" r="4445" b="1905"/>
          <wp:wrapNone/>
          <wp:docPr id="1" name="图片 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1102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F466AC"/>
    <w:multiLevelType w:val="singleLevel"/>
    <w:tmpl w:val="D8F466AC"/>
    <w:lvl w:ilvl="0">
      <w:start w:val="10"/>
      <w:numFmt w:val="decimal"/>
      <w:suff w:val="nothing"/>
      <w:lvlText w:val="%1、"/>
      <w:lvlJc w:val="left"/>
    </w:lvl>
  </w:abstractNum>
  <w:abstractNum w:abstractNumId="1">
    <w:nsid w:val="DD4AF8CC"/>
    <w:multiLevelType w:val="singleLevel"/>
    <w:tmpl w:val="DD4AF8CC"/>
    <w:lvl w:ilvl="0">
      <w:start w:val="7"/>
      <w:numFmt w:val="decimal"/>
      <w:suff w:val="nothing"/>
      <w:lvlText w:val="%1、"/>
      <w:lvlJc w:val="left"/>
    </w:lvl>
  </w:abstractNum>
  <w:abstractNum w:abstractNumId="2">
    <w:nsid w:val="76B2F776"/>
    <w:multiLevelType w:val="singleLevel"/>
    <w:tmpl w:val="76B2F776"/>
    <w:lvl w:ilvl="0">
      <w:start w:val="1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35818AE"/>
    <w:rsid w:val="000B119F"/>
    <w:rsid w:val="005B7B47"/>
    <w:rsid w:val="0094322E"/>
    <w:rsid w:val="00BC2A7D"/>
    <w:rsid w:val="00D21E88"/>
    <w:rsid w:val="00FF66F5"/>
    <w:rsid w:val="03A721F9"/>
    <w:rsid w:val="05AC6F2C"/>
    <w:rsid w:val="05F145B7"/>
    <w:rsid w:val="06156C95"/>
    <w:rsid w:val="061579B2"/>
    <w:rsid w:val="064A7BE8"/>
    <w:rsid w:val="06E87416"/>
    <w:rsid w:val="08FB0B72"/>
    <w:rsid w:val="0A866342"/>
    <w:rsid w:val="0C0B50C8"/>
    <w:rsid w:val="0E894185"/>
    <w:rsid w:val="0FE57907"/>
    <w:rsid w:val="102752AA"/>
    <w:rsid w:val="1135393F"/>
    <w:rsid w:val="12082EC3"/>
    <w:rsid w:val="13480EEB"/>
    <w:rsid w:val="1386799C"/>
    <w:rsid w:val="16B25E42"/>
    <w:rsid w:val="1797124B"/>
    <w:rsid w:val="18645C21"/>
    <w:rsid w:val="1936601F"/>
    <w:rsid w:val="1BA77612"/>
    <w:rsid w:val="1BBD27B4"/>
    <w:rsid w:val="1D67304B"/>
    <w:rsid w:val="1FB139E4"/>
    <w:rsid w:val="1FFB177A"/>
    <w:rsid w:val="226C3DCA"/>
    <w:rsid w:val="22F63FB4"/>
    <w:rsid w:val="235818AE"/>
    <w:rsid w:val="23634E0D"/>
    <w:rsid w:val="2379606F"/>
    <w:rsid w:val="243E59F6"/>
    <w:rsid w:val="258A03E9"/>
    <w:rsid w:val="25EB23D5"/>
    <w:rsid w:val="27E53200"/>
    <w:rsid w:val="28303C7C"/>
    <w:rsid w:val="2A1104F5"/>
    <w:rsid w:val="2A3A06CE"/>
    <w:rsid w:val="2A456CC8"/>
    <w:rsid w:val="2A7B3C8B"/>
    <w:rsid w:val="2BAA5AC3"/>
    <w:rsid w:val="2EE719E8"/>
    <w:rsid w:val="313D76FF"/>
    <w:rsid w:val="316A7595"/>
    <w:rsid w:val="31942EBC"/>
    <w:rsid w:val="320E44EC"/>
    <w:rsid w:val="328E522B"/>
    <w:rsid w:val="334C2CE9"/>
    <w:rsid w:val="339D1DBD"/>
    <w:rsid w:val="34911F8E"/>
    <w:rsid w:val="353E1956"/>
    <w:rsid w:val="35674091"/>
    <w:rsid w:val="35E54263"/>
    <w:rsid w:val="37227B17"/>
    <w:rsid w:val="37851564"/>
    <w:rsid w:val="3993121B"/>
    <w:rsid w:val="3A0A2630"/>
    <w:rsid w:val="3B81470A"/>
    <w:rsid w:val="3CC3421E"/>
    <w:rsid w:val="3CE36539"/>
    <w:rsid w:val="3D6F524C"/>
    <w:rsid w:val="3DB45CE6"/>
    <w:rsid w:val="3E2D68FD"/>
    <w:rsid w:val="3E316FAD"/>
    <w:rsid w:val="410B601F"/>
    <w:rsid w:val="410F3CE2"/>
    <w:rsid w:val="41510DFD"/>
    <w:rsid w:val="41C239D0"/>
    <w:rsid w:val="42091782"/>
    <w:rsid w:val="43DC0BC7"/>
    <w:rsid w:val="441010E7"/>
    <w:rsid w:val="44D84D38"/>
    <w:rsid w:val="4556025D"/>
    <w:rsid w:val="479315C8"/>
    <w:rsid w:val="48352F88"/>
    <w:rsid w:val="48525FBE"/>
    <w:rsid w:val="4A2159C1"/>
    <w:rsid w:val="4BC34744"/>
    <w:rsid w:val="4C44325D"/>
    <w:rsid w:val="4C6470DF"/>
    <w:rsid w:val="4EFE7191"/>
    <w:rsid w:val="4F1D3217"/>
    <w:rsid w:val="50002086"/>
    <w:rsid w:val="50D00E57"/>
    <w:rsid w:val="50FA1623"/>
    <w:rsid w:val="53BB3123"/>
    <w:rsid w:val="59331018"/>
    <w:rsid w:val="5BCD5CF0"/>
    <w:rsid w:val="5CF47403"/>
    <w:rsid w:val="5D074706"/>
    <w:rsid w:val="5D5A134B"/>
    <w:rsid w:val="5ED23302"/>
    <w:rsid w:val="5F573EF7"/>
    <w:rsid w:val="601F24D9"/>
    <w:rsid w:val="615C545C"/>
    <w:rsid w:val="622D19BF"/>
    <w:rsid w:val="62C91158"/>
    <w:rsid w:val="644F4DCA"/>
    <w:rsid w:val="64612748"/>
    <w:rsid w:val="649D4840"/>
    <w:rsid w:val="65A676A8"/>
    <w:rsid w:val="6AEA4F17"/>
    <w:rsid w:val="6CF50E49"/>
    <w:rsid w:val="6D535020"/>
    <w:rsid w:val="7005126D"/>
    <w:rsid w:val="72493601"/>
    <w:rsid w:val="74454A51"/>
    <w:rsid w:val="74874EC3"/>
    <w:rsid w:val="74DA728C"/>
    <w:rsid w:val="75854C76"/>
    <w:rsid w:val="764268C9"/>
    <w:rsid w:val="7692499D"/>
    <w:rsid w:val="777C009A"/>
    <w:rsid w:val="7BF600EE"/>
    <w:rsid w:val="7C384C1D"/>
    <w:rsid w:val="7CA3251A"/>
    <w:rsid w:val="7D6E25B6"/>
    <w:rsid w:val="7DE4206C"/>
    <w:rsid w:val="7DF35BD5"/>
    <w:rsid w:val="7E712188"/>
    <w:rsid w:val="7F754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7B4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B7B47"/>
    <w:rPr>
      <w:rFonts w:ascii="宋体" w:eastAsia="宋体" w:hAnsi="宋体" w:cs="宋体"/>
      <w:szCs w:val="21"/>
      <w:lang w:eastAsia="en-US" w:bidi="en-US"/>
    </w:rPr>
  </w:style>
  <w:style w:type="paragraph" w:styleId="a4">
    <w:name w:val="footer"/>
    <w:basedOn w:val="a"/>
    <w:qFormat/>
    <w:rsid w:val="005B7B4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5B7B4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5B7B47"/>
    <w:rPr>
      <w:sz w:val="24"/>
    </w:rPr>
  </w:style>
  <w:style w:type="table" w:styleId="a7">
    <w:name w:val="Table Grid"/>
    <w:basedOn w:val="a1"/>
    <w:qFormat/>
    <w:rsid w:val="005B7B4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5B7B47"/>
    <w:rPr>
      <w:b/>
    </w:rPr>
  </w:style>
  <w:style w:type="paragraph" w:customStyle="1" w:styleId="WPSOffice1">
    <w:name w:val="WPSOffice手动目录 1"/>
    <w:qFormat/>
    <w:rsid w:val="005B7B47"/>
    <w:rPr>
      <w:rFonts w:ascii="Times New Roman" w:eastAsia="宋体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B7B47"/>
    <w:pPr>
      <w:spacing w:before="14" w:line="245" w:lineRule="exact"/>
      <w:ind w:left="463"/>
      <w:jc w:val="center"/>
    </w:pPr>
    <w:rPr>
      <w:rFonts w:ascii="黑体" w:eastAsia="黑体" w:hAnsi="黑体" w:cs="黑体"/>
      <w:lang w:eastAsia="en-US" w:bidi="en-US"/>
    </w:rPr>
  </w:style>
  <w:style w:type="paragraph" w:styleId="a9">
    <w:name w:val="Balloon Text"/>
    <w:basedOn w:val="a"/>
    <w:link w:val="Char"/>
    <w:rsid w:val="000B119F"/>
    <w:rPr>
      <w:sz w:val="18"/>
      <w:szCs w:val="18"/>
    </w:rPr>
  </w:style>
  <w:style w:type="character" w:customStyle="1" w:styleId="Char">
    <w:name w:val="批注框文本 Char"/>
    <w:basedOn w:val="a0"/>
    <w:link w:val="a9"/>
    <w:rsid w:val="000B119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5</TotalTime>
  <Pages>13</Pages>
  <Words>876</Words>
  <Characters>4994</Characters>
  <Application>Microsoft Office Word</Application>
  <DocSecurity>0</DocSecurity>
  <Lines>41</Lines>
  <Paragraphs>11</Paragraphs>
  <ScaleCrop>false</ScaleCrop>
  <Company>Microsoft</Company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3</cp:revision>
  <dcterms:created xsi:type="dcterms:W3CDTF">2018-07-18T08:45:00Z</dcterms:created>
  <dcterms:modified xsi:type="dcterms:W3CDTF">2019-07-18T06:04:00Z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